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103E" w:rsidR="00AC60B7" w:rsidP="00630850" w:rsidRDefault="00AC60B7" w14:paraId="4BC86DF3" w14:textId="77777777">
      <w:pPr>
        <w15:collapsed w:val="false"/>
        <w:rPr>
          <w:rFonts w:ascii="Arial" w:hAnsi="Arial" w:cs="Arial"/>
          <w:color w:val="auto"/>
          <w:sz w:val="24"/>
          <w:szCs w:val="24"/>
        </w:rPr>
      </w:pPr>
    </w:p>
    <w:p w:rsidRPr="00C2103E" w:rsidR="00630850" w:rsidP="00630850" w:rsidRDefault="00A404CB" w14:paraId="632ED3F9" w14:textId="77777777">
      <w:pPr>
        <w:rPr>
          <w:rFonts w:ascii="Arial" w:hAnsi="Arial" w:cs="Arial"/>
          <w:color w:val="auto"/>
          <w:spacing w:val="8"/>
          <w:sz w:val="24"/>
          <w:szCs w:val="24"/>
        </w:rPr>
      </w:pPr>
      <w:r w:rsidRPr="00C2103E">
        <w:rPr>
          <w:rFonts w:ascii="Arial" w:hAnsi="Arial" w:cs="Arial"/>
          <w:color w:val="auto"/>
          <w:sz w:val="24"/>
          <w:szCs w:val="24"/>
        </w:rPr>
        <w:t xml:space="preserve">   </w:t>
      </w:r>
      <w:r w:rsidRPr="00C2103E" w:rsidR="00630850">
        <w:rPr>
          <w:rFonts w:ascii="Arial" w:hAnsi="Arial" w:cs="Arial"/>
          <w:color w:val="auto"/>
          <w:sz w:val="24"/>
          <w:szCs w:val="24"/>
        </w:rPr>
        <w:t xml:space="preserve">REPUBLIKA HRVATSKA </w:t>
      </w:r>
      <w:r w:rsidRPr="00C2103E" w:rsidR="00630850">
        <w:rPr>
          <w:rFonts w:ascii="Arial" w:hAnsi="Arial" w:cs="Arial"/>
          <w:color w:val="auto"/>
          <w:sz w:val="24"/>
          <w:szCs w:val="24"/>
        </w:rPr>
        <w:tab/>
      </w:r>
      <w:r w:rsidRPr="00C2103E" w:rsidR="00630850">
        <w:rPr>
          <w:rFonts w:ascii="Arial" w:hAnsi="Arial" w:cs="Arial"/>
          <w:color w:val="auto"/>
          <w:sz w:val="24"/>
          <w:szCs w:val="24"/>
        </w:rPr>
        <w:tab/>
      </w:r>
      <w:r w:rsidRPr="00C2103E" w:rsidR="00630850">
        <w:rPr>
          <w:rFonts w:ascii="Arial" w:hAnsi="Arial" w:cs="Arial"/>
          <w:color w:val="auto"/>
          <w:sz w:val="24"/>
          <w:szCs w:val="24"/>
        </w:rPr>
        <w:tab/>
      </w:r>
      <w:r w:rsidRPr="00C2103E" w:rsidR="00630850">
        <w:rPr>
          <w:rFonts w:ascii="Arial" w:hAnsi="Arial" w:cs="Arial"/>
          <w:color w:val="auto"/>
          <w:sz w:val="24"/>
          <w:szCs w:val="24"/>
        </w:rPr>
        <w:tab/>
      </w:r>
      <w:r w:rsidRPr="00C2103E" w:rsidR="00630850">
        <w:rPr>
          <w:rFonts w:ascii="Arial" w:hAnsi="Arial" w:cs="Arial"/>
          <w:color w:val="auto"/>
          <w:sz w:val="24"/>
          <w:szCs w:val="24"/>
        </w:rPr>
        <w:tab/>
      </w:r>
      <w:r w:rsidRPr="00C2103E" w:rsidR="00630850">
        <w:rPr>
          <w:rFonts w:ascii="Arial" w:hAnsi="Arial" w:cs="Arial"/>
          <w:color w:val="auto"/>
          <w:sz w:val="24"/>
          <w:szCs w:val="24"/>
        </w:rPr>
        <w:tab/>
        <w:t xml:space="preserve">       </w:t>
      </w:r>
    </w:p>
    <w:p w:rsidRPr="00C2103E" w:rsidR="001F3C69" w:rsidP="00630850" w:rsidRDefault="00630850" w14:paraId="1686E95A" w14:textId="77777777">
      <w:pPr>
        <w:rPr>
          <w:rFonts w:ascii="Arial" w:hAnsi="Arial" w:cs="Arial"/>
          <w:color w:val="auto"/>
          <w:sz w:val="24"/>
          <w:szCs w:val="24"/>
        </w:rPr>
      </w:pPr>
      <w:r w:rsidRPr="00C2103E">
        <w:rPr>
          <w:rFonts w:ascii="Arial" w:hAnsi="Arial" w:cs="Arial"/>
          <w:color w:val="auto"/>
          <w:sz w:val="24"/>
          <w:szCs w:val="24"/>
        </w:rPr>
        <w:t xml:space="preserve">TRGOVAČKI SUD U </w:t>
      </w:r>
      <w:r w:rsidRPr="00C2103E" w:rsidR="00D37479">
        <w:rPr>
          <w:rFonts w:ascii="Arial" w:hAnsi="Arial" w:cs="Arial"/>
          <w:color w:val="auto"/>
          <w:sz w:val="24"/>
          <w:szCs w:val="24"/>
        </w:rPr>
        <w:t>PAZINU</w:t>
      </w:r>
    </w:p>
    <w:p w:rsidRPr="00C2103E" w:rsidR="00630850" w:rsidP="00BD092A" w:rsidRDefault="00630850" w14:paraId="50B2D8C4" w14:textId="47DC810B">
      <w:pPr>
        <w:ind w:left="2124" w:firstLine="708"/>
        <w:rPr>
          <w:rFonts w:ascii="Arial" w:hAnsi="Arial" w:cs="Arial"/>
          <w:color w:val="auto"/>
          <w:sz w:val="24"/>
          <w:szCs w:val="24"/>
        </w:rPr>
      </w:pPr>
      <w:r w:rsidRPr="00C2103E">
        <w:rPr>
          <w:rFonts w:ascii="Arial" w:hAnsi="Arial" w:cs="Arial"/>
          <w:color w:val="auto"/>
          <w:sz w:val="24"/>
          <w:szCs w:val="24"/>
        </w:rPr>
        <w:t xml:space="preserve">                                </w:t>
      </w:r>
      <w:r w:rsidRPr="00C2103E" w:rsidR="00AA05C7">
        <w:rPr>
          <w:rFonts w:ascii="Arial" w:hAnsi="Arial" w:cs="Arial"/>
          <w:color w:val="auto"/>
          <w:sz w:val="24"/>
          <w:szCs w:val="24"/>
        </w:rPr>
        <w:t xml:space="preserve">    </w:t>
      </w:r>
      <w:r w:rsidRPr="00C2103E" w:rsidR="001F3C69">
        <w:rPr>
          <w:rFonts w:ascii="Arial" w:hAnsi="Arial" w:cs="Arial"/>
          <w:color w:val="auto"/>
          <w:sz w:val="24"/>
          <w:szCs w:val="24"/>
        </w:rPr>
        <w:t xml:space="preserve">         </w:t>
      </w:r>
      <w:r w:rsidRPr="00C2103E" w:rsidR="00D81BB6">
        <w:rPr>
          <w:rFonts w:ascii="Arial" w:hAnsi="Arial" w:cs="Arial"/>
          <w:color w:val="auto"/>
          <w:sz w:val="24"/>
          <w:szCs w:val="24"/>
        </w:rPr>
        <w:t xml:space="preserve">    </w:t>
      </w:r>
      <w:r w:rsidRPr="00C2103E" w:rsidR="001F3C69">
        <w:rPr>
          <w:rFonts w:ascii="Arial" w:hAnsi="Arial" w:cs="Arial"/>
          <w:color w:val="auto"/>
          <w:sz w:val="24"/>
          <w:szCs w:val="24"/>
        </w:rPr>
        <w:t xml:space="preserve"> </w:t>
      </w:r>
      <w:r w:rsidRPr="00C2103E" w:rsidR="00E0588A">
        <w:rPr>
          <w:rFonts w:ascii="Arial" w:hAnsi="Arial" w:cs="Arial"/>
          <w:color w:val="auto"/>
          <w:sz w:val="24"/>
          <w:szCs w:val="24"/>
        </w:rPr>
        <w:tab/>
      </w:r>
      <w:r w:rsidRPr="00C2103E" w:rsidR="00E0588A">
        <w:rPr>
          <w:rFonts w:ascii="Arial" w:hAnsi="Arial" w:cs="Arial"/>
          <w:color w:val="auto"/>
          <w:sz w:val="24"/>
          <w:szCs w:val="24"/>
        </w:rPr>
        <w:tab/>
      </w:r>
      <w:r w:rsidRPr="00C2103E" w:rsidR="001F3C69">
        <w:rPr>
          <w:rFonts w:ascii="Arial" w:hAnsi="Arial" w:cs="Arial"/>
          <w:color w:val="auto"/>
          <w:sz w:val="24"/>
          <w:szCs w:val="24"/>
        </w:rPr>
        <w:t>St-</w:t>
      </w:r>
      <w:r w:rsidRPr="00C2103E" w:rsidR="003A1CD4">
        <w:rPr>
          <w:rFonts w:ascii="Arial" w:hAnsi="Arial" w:cs="Arial"/>
          <w:color w:val="auto"/>
          <w:sz w:val="24"/>
          <w:szCs w:val="24"/>
        </w:rPr>
        <w:t>455</w:t>
      </w:r>
      <w:r w:rsidRPr="00C2103E" w:rsidR="00140A49">
        <w:rPr>
          <w:rFonts w:ascii="Arial" w:hAnsi="Arial" w:cs="Arial"/>
          <w:color w:val="auto"/>
          <w:sz w:val="24"/>
          <w:szCs w:val="24"/>
        </w:rPr>
        <w:t>/</w:t>
      </w:r>
      <w:r w:rsidRPr="00C2103E" w:rsidR="00A078C3">
        <w:rPr>
          <w:rFonts w:ascii="Arial" w:hAnsi="Arial" w:cs="Arial"/>
          <w:color w:val="auto"/>
          <w:sz w:val="24"/>
          <w:szCs w:val="24"/>
        </w:rPr>
        <w:t>20</w:t>
      </w:r>
      <w:r w:rsidRPr="00C2103E" w:rsidR="00140A49">
        <w:rPr>
          <w:rFonts w:ascii="Arial" w:hAnsi="Arial" w:cs="Arial"/>
          <w:color w:val="auto"/>
          <w:sz w:val="24"/>
          <w:szCs w:val="24"/>
        </w:rPr>
        <w:t>1</w:t>
      </w:r>
      <w:r w:rsidRPr="00C2103E" w:rsidR="00A078C3">
        <w:rPr>
          <w:rFonts w:ascii="Arial" w:hAnsi="Arial" w:cs="Arial"/>
          <w:color w:val="auto"/>
          <w:sz w:val="24"/>
          <w:szCs w:val="24"/>
        </w:rPr>
        <w:t>7</w:t>
      </w:r>
      <w:r w:rsidRPr="00C2103E" w:rsidR="00A8467E">
        <w:rPr>
          <w:rFonts w:ascii="Arial" w:hAnsi="Arial" w:cs="Arial"/>
          <w:color w:val="auto"/>
          <w:sz w:val="24"/>
          <w:szCs w:val="24"/>
        </w:rPr>
        <w:t>-</w:t>
      </w:r>
      <w:r w:rsidRPr="00C2103E" w:rsidR="0090016D">
        <w:rPr>
          <w:rFonts w:ascii="Arial" w:hAnsi="Arial" w:cs="Arial"/>
          <w:color w:val="auto"/>
          <w:sz w:val="24"/>
          <w:szCs w:val="24"/>
        </w:rPr>
        <w:t>700</w:t>
      </w:r>
    </w:p>
    <w:p w:rsidRPr="00C2103E" w:rsidR="00BD092A" w:rsidP="00BD092A" w:rsidRDefault="00BD092A" w14:paraId="7832C472" w14:textId="77777777">
      <w:pPr>
        <w:ind w:left="2124" w:firstLine="708"/>
        <w:rPr>
          <w:rFonts w:ascii="Arial" w:hAnsi="Arial" w:cs="Arial"/>
          <w:color w:val="auto"/>
          <w:sz w:val="24"/>
          <w:szCs w:val="24"/>
        </w:rPr>
      </w:pPr>
    </w:p>
    <w:p w:rsidRPr="00C2103E" w:rsidR="00630850" w:rsidP="00630850" w:rsidRDefault="00630850" w14:paraId="4EA7432C" w14:textId="77777777">
      <w:pPr>
        <w:jc w:val="center"/>
        <w:rPr>
          <w:rFonts w:ascii="Arial" w:hAnsi="Arial" w:cs="Arial"/>
          <w:color w:val="auto"/>
          <w:sz w:val="24"/>
          <w:szCs w:val="24"/>
        </w:rPr>
      </w:pPr>
      <w:r w:rsidRPr="00C2103E">
        <w:rPr>
          <w:rFonts w:ascii="Arial" w:hAnsi="Arial" w:cs="Arial"/>
          <w:color w:val="auto"/>
          <w:sz w:val="24"/>
          <w:szCs w:val="24"/>
        </w:rPr>
        <w:t>ZAPISNIK</w:t>
      </w:r>
    </w:p>
    <w:p w:rsidRPr="00C2103E" w:rsidR="006772BB" w:rsidP="00BE4DC6" w:rsidRDefault="007366D0" w14:paraId="01C8CF45" w14:textId="63A82253">
      <w:pPr>
        <w:jc w:val="center"/>
        <w:rPr>
          <w:rFonts w:ascii="Arial" w:hAnsi="Arial" w:cs="Arial"/>
          <w:color w:val="auto"/>
          <w:sz w:val="24"/>
          <w:szCs w:val="24"/>
        </w:rPr>
      </w:pPr>
      <w:r w:rsidRPr="00C2103E">
        <w:rPr>
          <w:rFonts w:ascii="Arial" w:hAnsi="Arial" w:cs="Arial"/>
          <w:color w:val="auto"/>
          <w:sz w:val="24"/>
          <w:szCs w:val="24"/>
        </w:rPr>
        <w:t xml:space="preserve">od </w:t>
      </w:r>
      <w:r w:rsidRPr="00C2103E" w:rsidR="00FB24AD">
        <w:rPr>
          <w:rFonts w:ascii="Arial" w:hAnsi="Arial" w:cs="Arial"/>
          <w:color w:val="auto"/>
          <w:sz w:val="24"/>
          <w:szCs w:val="24"/>
        </w:rPr>
        <w:t>26. lipnja 2026.</w:t>
      </w:r>
    </w:p>
    <w:p w:rsidRPr="00C2103E" w:rsidR="000A5B08" w:rsidP="00BE4DC6" w:rsidRDefault="000A5B08" w14:paraId="0FC44D35" w14:textId="77777777">
      <w:pPr>
        <w:jc w:val="center"/>
        <w:rPr>
          <w:rFonts w:ascii="Arial" w:hAnsi="Arial" w:cs="Arial"/>
          <w:color w:val="auto"/>
          <w:sz w:val="24"/>
          <w:szCs w:val="24"/>
        </w:rPr>
      </w:pPr>
    </w:p>
    <w:p w:rsidRPr="00C2103E" w:rsidR="006D2803" w:rsidP="00D55EF5" w:rsidRDefault="00630850" w14:paraId="78D29423" w14:textId="77777777">
      <w:pPr>
        <w:jc w:val="center"/>
        <w:rPr>
          <w:rFonts w:ascii="Arial" w:hAnsi="Arial" w:cs="Arial"/>
          <w:color w:val="auto"/>
          <w:sz w:val="24"/>
          <w:szCs w:val="24"/>
        </w:rPr>
      </w:pPr>
      <w:r w:rsidRPr="00C2103E">
        <w:rPr>
          <w:rFonts w:ascii="Arial" w:hAnsi="Arial" w:cs="Arial"/>
          <w:color w:val="auto"/>
          <w:sz w:val="24"/>
          <w:szCs w:val="24"/>
        </w:rPr>
        <w:t xml:space="preserve">Sastavljen kod Trgovačkog suda u Pazinu, o održanoj sjednici Skupštine vjerovnika stečajnog </w:t>
      </w:r>
      <w:r w:rsidRPr="00C2103E" w:rsidR="007A2A52">
        <w:rPr>
          <w:rFonts w:ascii="Arial" w:hAnsi="Arial" w:cs="Arial"/>
          <w:color w:val="auto"/>
          <w:sz w:val="24"/>
          <w:szCs w:val="24"/>
        </w:rPr>
        <w:t>dužnika</w:t>
      </w:r>
      <w:r w:rsidRPr="00C2103E" w:rsidR="006772BB">
        <w:rPr>
          <w:rFonts w:ascii="Arial" w:hAnsi="Arial" w:cs="Arial"/>
          <w:color w:val="auto"/>
          <w:sz w:val="24"/>
          <w:szCs w:val="24"/>
        </w:rPr>
        <w:t xml:space="preserve"> </w:t>
      </w:r>
      <w:r w:rsidRPr="00C2103E" w:rsidR="003A1CD4">
        <w:rPr>
          <w:rFonts w:ascii="Arial" w:hAnsi="Arial" w:cs="Arial"/>
          <w:color w:val="auto"/>
          <w:sz w:val="24"/>
          <w:szCs w:val="24"/>
        </w:rPr>
        <w:t xml:space="preserve">PULJANKA d.d. </w:t>
      </w:r>
      <w:r w:rsidRPr="00C2103E" w:rsidR="007D1C77">
        <w:rPr>
          <w:rFonts w:ascii="Arial" w:hAnsi="Arial" w:cs="Arial"/>
          <w:color w:val="auto"/>
          <w:sz w:val="24"/>
          <w:szCs w:val="24"/>
        </w:rPr>
        <w:t>u stečaju</w:t>
      </w:r>
      <w:r w:rsidRPr="00C2103E" w:rsidR="003A1CD4">
        <w:rPr>
          <w:rFonts w:ascii="Arial" w:hAnsi="Arial" w:cs="Arial"/>
          <w:color w:val="auto"/>
          <w:sz w:val="24"/>
          <w:szCs w:val="24"/>
        </w:rPr>
        <w:t>, OIB 63315096047</w:t>
      </w:r>
      <w:r w:rsidRPr="00C2103E" w:rsidR="007D1C77">
        <w:rPr>
          <w:rFonts w:ascii="Arial" w:hAnsi="Arial" w:cs="Arial"/>
          <w:color w:val="auto"/>
          <w:sz w:val="24"/>
          <w:szCs w:val="24"/>
        </w:rPr>
        <w:t xml:space="preserve">, </w:t>
      </w:r>
      <w:proofErr w:type="spellStart"/>
      <w:r w:rsidRPr="00C2103E" w:rsidR="007D1C77">
        <w:rPr>
          <w:rFonts w:ascii="Arial" w:hAnsi="Arial" w:cs="Arial"/>
          <w:color w:val="auto"/>
          <w:sz w:val="24"/>
          <w:szCs w:val="24"/>
        </w:rPr>
        <w:t>Anticova</w:t>
      </w:r>
      <w:proofErr w:type="spellEnd"/>
      <w:r w:rsidRPr="00C2103E" w:rsidR="007D1C77">
        <w:rPr>
          <w:rFonts w:ascii="Arial" w:hAnsi="Arial" w:cs="Arial"/>
          <w:color w:val="auto"/>
          <w:sz w:val="24"/>
          <w:szCs w:val="24"/>
        </w:rPr>
        <w:t xml:space="preserve"> 5, Pula</w:t>
      </w:r>
    </w:p>
    <w:p w:rsidRPr="00C2103E" w:rsidR="00D55EF5" w:rsidP="00D55EF5" w:rsidRDefault="00D55EF5" w14:paraId="418A082A" w14:textId="77777777">
      <w:pPr>
        <w:jc w:val="center"/>
        <w:rPr>
          <w:rFonts w:ascii="Arial" w:hAnsi="Arial" w:cs="Arial"/>
          <w:color w:val="auto"/>
          <w:sz w:val="24"/>
          <w:szCs w:val="24"/>
        </w:rPr>
      </w:pPr>
    </w:p>
    <w:p w:rsidRPr="00C2103E" w:rsidR="00D55EF5" w:rsidP="00D55EF5" w:rsidRDefault="00D55EF5" w14:paraId="6767FA10" w14:textId="77777777">
      <w:pPr>
        <w:jc w:val="center"/>
        <w:rPr>
          <w:rFonts w:ascii="Arial" w:hAnsi="Arial" w:cs="Arial"/>
          <w:color w:val="auto"/>
          <w:sz w:val="24"/>
          <w:szCs w:val="24"/>
        </w:rPr>
      </w:pPr>
    </w:p>
    <w:p w:rsidRPr="00C2103E" w:rsidR="00630850" w:rsidP="00630850" w:rsidRDefault="00630850" w14:paraId="1AF12A9B" w14:textId="77777777">
      <w:pPr>
        <w:jc w:val="both"/>
        <w:rPr>
          <w:rFonts w:ascii="Arial" w:hAnsi="Arial" w:cs="Arial"/>
          <w:color w:val="auto"/>
          <w:sz w:val="24"/>
          <w:szCs w:val="24"/>
        </w:rPr>
      </w:pPr>
      <w:r w:rsidRPr="00C2103E">
        <w:rPr>
          <w:rFonts w:ascii="Arial" w:hAnsi="Arial" w:cs="Arial"/>
          <w:color w:val="auto"/>
          <w:sz w:val="24"/>
          <w:szCs w:val="24"/>
        </w:rPr>
        <w:t>OD SUDA NAZOČNI:</w:t>
      </w:r>
    </w:p>
    <w:p w:rsidRPr="00C2103E" w:rsidR="00630850" w:rsidP="00630850" w:rsidRDefault="00630850" w14:paraId="30FC3A47" w14:textId="77777777">
      <w:pPr>
        <w:jc w:val="both"/>
        <w:rPr>
          <w:rFonts w:ascii="Arial" w:hAnsi="Arial" w:cs="Arial"/>
          <w:color w:val="auto"/>
          <w:sz w:val="24"/>
          <w:szCs w:val="24"/>
        </w:rPr>
      </w:pPr>
      <w:r w:rsidRPr="00C2103E">
        <w:rPr>
          <w:rFonts w:ascii="Arial" w:hAnsi="Arial" w:cs="Arial"/>
          <w:color w:val="auto"/>
          <w:sz w:val="24"/>
          <w:szCs w:val="24"/>
        </w:rPr>
        <w:t xml:space="preserve">Damir Rabar, stečajni sudac </w:t>
      </w:r>
    </w:p>
    <w:p w:rsidRPr="00C2103E" w:rsidR="00630850" w:rsidP="00630850" w:rsidRDefault="004E328A" w14:paraId="57547196" w14:textId="77777777">
      <w:pPr>
        <w:jc w:val="both"/>
        <w:rPr>
          <w:rFonts w:ascii="Arial" w:hAnsi="Arial" w:cs="Arial"/>
          <w:color w:val="auto"/>
          <w:sz w:val="24"/>
          <w:szCs w:val="24"/>
        </w:rPr>
      </w:pPr>
      <w:r w:rsidRPr="00C2103E">
        <w:rPr>
          <w:rFonts w:ascii="Arial" w:hAnsi="Arial" w:cs="Arial"/>
          <w:color w:val="auto"/>
          <w:sz w:val="24"/>
          <w:szCs w:val="24"/>
        </w:rPr>
        <w:t>Karin Vicel</w:t>
      </w:r>
      <w:r w:rsidRPr="00C2103E" w:rsidR="00022BD6">
        <w:rPr>
          <w:rFonts w:ascii="Arial" w:hAnsi="Arial" w:cs="Arial"/>
          <w:color w:val="auto"/>
          <w:sz w:val="24"/>
          <w:szCs w:val="24"/>
        </w:rPr>
        <w:t>,</w:t>
      </w:r>
      <w:r w:rsidRPr="00C2103E" w:rsidR="006772BB">
        <w:rPr>
          <w:rFonts w:ascii="Arial" w:hAnsi="Arial" w:cs="Arial"/>
          <w:color w:val="auto"/>
          <w:sz w:val="24"/>
          <w:szCs w:val="24"/>
        </w:rPr>
        <w:t xml:space="preserve"> </w:t>
      </w:r>
      <w:r w:rsidRPr="00C2103E" w:rsidR="00630850">
        <w:rPr>
          <w:rFonts w:ascii="Arial" w:hAnsi="Arial" w:cs="Arial"/>
          <w:color w:val="auto"/>
          <w:sz w:val="24"/>
          <w:szCs w:val="24"/>
        </w:rPr>
        <w:t>zapisničar</w:t>
      </w:r>
    </w:p>
    <w:p w:rsidRPr="00C2103E" w:rsidR="00BB2814" w:rsidP="00630850" w:rsidRDefault="00BB2814" w14:paraId="5D965F62" w14:textId="77777777">
      <w:pPr>
        <w:jc w:val="both"/>
        <w:rPr>
          <w:rFonts w:ascii="Arial" w:hAnsi="Arial" w:cs="Arial"/>
          <w:color w:val="auto"/>
          <w:sz w:val="24"/>
          <w:szCs w:val="24"/>
        </w:rPr>
      </w:pPr>
    </w:p>
    <w:p w:rsidRPr="00C2103E" w:rsidR="007366D0" w:rsidP="007366D0" w:rsidRDefault="00630850" w14:paraId="6CD60EE9" w14:textId="7106CF20">
      <w:pPr>
        <w:spacing w:line="240" w:lineRule="atLeast"/>
        <w:jc w:val="both"/>
        <w:rPr>
          <w:rFonts w:ascii="Arial" w:hAnsi="Arial" w:cs="Arial"/>
          <w:color w:val="auto"/>
          <w:sz w:val="24"/>
          <w:szCs w:val="24"/>
        </w:rPr>
      </w:pPr>
      <w:r w:rsidRPr="00C2103E">
        <w:rPr>
          <w:rFonts w:ascii="Arial" w:hAnsi="Arial" w:cs="Arial"/>
          <w:color w:val="auto"/>
          <w:sz w:val="24"/>
          <w:szCs w:val="24"/>
        </w:rPr>
        <w:t xml:space="preserve">Početak u </w:t>
      </w:r>
      <w:r w:rsidRPr="00C2103E" w:rsidR="00FB24AD">
        <w:rPr>
          <w:rFonts w:ascii="Arial" w:hAnsi="Arial" w:cs="Arial"/>
          <w:color w:val="auto"/>
          <w:sz w:val="24"/>
          <w:szCs w:val="24"/>
        </w:rPr>
        <w:t>10:00</w:t>
      </w:r>
      <w:r w:rsidRPr="00C2103E">
        <w:rPr>
          <w:rFonts w:ascii="Arial" w:hAnsi="Arial" w:cs="Arial"/>
          <w:color w:val="auto"/>
          <w:sz w:val="24"/>
          <w:szCs w:val="24"/>
        </w:rPr>
        <w:t xml:space="preserve"> sati</w:t>
      </w:r>
      <w:r w:rsidRPr="00C2103E" w:rsidR="007366D0">
        <w:rPr>
          <w:rFonts w:ascii="Arial" w:hAnsi="Arial" w:cs="Arial"/>
          <w:color w:val="auto"/>
          <w:sz w:val="24"/>
          <w:szCs w:val="24"/>
        </w:rPr>
        <w:t>. Ročište je javno.</w:t>
      </w:r>
    </w:p>
    <w:p w:rsidRPr="00C2103E" w:rsidR="00FB24AD" w:rsidP="00FB24AD" w:rsidRDefault="00FB24AD" w14:paraId="76D18056" w14:textId="77777777">
      <w:pPr>
        <w:jc w:val="both"/>
        <w:rPr>
          <w:rFonts w:ascii="Arial" w:hAnsi="Arial" w:cs="Arial"/>
          <w:color w:val="auto"/>
          <w:sz w:val="24"/>
          <w:szCs w:val="24"/>
        </w:rPr>
      </w:pPr>
      <w:r w:rsidRPr="00C2103E">
        <w:rPr>
          <w:rFonts w:ascii="Arial" w:hAnsi="Arial" w:cs="Arial"/>
          <w:sz w:val="24"/>
          <w:szCs w:val="24"/>
        </w:rPr>
        <w:t>Ročište se održava na daljinu uz korištenje audiovizualnih uređaja (čl. 115. st. 3. Zakona o parničnom postupku, Narodne novine br. 53/91, 91/92, 112/99, 88/01, 117/03, 88/05, 02/07-Odluka USRH, 84/08, 96/08-Odluka USRH, 123/08, 57/11, 148/11-pročišćeni tekst, 25/13, 89/14-Odluka USRH, 70/19).</w:t>
      </w:r>
    </w:p>
    <w:p w:rsidRPr="00C2103E" w:rsidR="00AC60B7" w:rsidP="00630850" w:rsidRDefault="00AC60B7" w14:paraId="6B06F874" w14:textId="77777777">
      <w:pPr>
        <w:jc w:val="both"/>
        <w:rPr>
          <w:rFonts w:ascii="Arial" w:hAnsi="Arial" w:cs="Arial"/>
          <w:color w:val="auto"/>
          <w:sz w:val="24"/>
          <w:szCs w:val="24"/>
        </w:rPr>
      </w:pPr>
    </w:p>
    <w:p w:rsidRPr="00C2103E" w:rsidR="00AC60B7" w:rsidP="00AC60B7" w:rsidRDefault="00AC60B7" w14:paraId="05766511" w14:textId="77777777">
      <w:pPr>
        <w:rPr>
          <w:rFonts w:ascii="Arial" w:hAnsi="Arial" w:cs="Arial"/>
          <w:color w:val="auto"/>
          <w:sz w:val="24"/>
          <w:szCs w:val="24"/>
        </w:rPr>
      </w:pPr>
      <w:r w:rsidRPr="00C2103E">
        <w:rPr>
          <w:rFonts w:ascii="Arial" w:hAnsi="Arial" w:cs="Arial"/>
          <w:color w:val="auto"/>
          <w:sz w:val="24"/>
          <w:szCs w:val="24"/>
        </w:rPr>
        <w:tab/>
        <w:t>Utvrđuje se da su pristupili:</w:t>
      </w:r>
    </w:p>
    <w:p w:rsidRPr="00C2103E" w:rsidR="0090016D" w:rsidP="0090016D" w:rsidRDefault="0090016D" w14:paraId="392C3878" w14:textId="77777777">
      <w:pPr>
        <w:pStyle w:val="Odlomakpopisa"/>
        <w:widowControl w:val="false"/>
        <w:numPr>
          <w:ilvl w:val="0"/>
          <w:numId w:val="27"/>
        </w:numPr>
        <w:tabs>
          <w:tab w:val="left" w:pos="90"/>
        </w:tabs>
        <w:autoSpaceDE w:val="false"/>
        <w:autoSpaceDN w:val="false"/>
        <w:adjustRightInd w:val="false"/>
        <w:spacing w:after="200" w:line="276" w:lineRule="auto"/>
        <w:jc w:val="both"/>
        <w:rPr>
          <w:rFonts w:ascii="Arial" w:hAnsi="Arial" w:cs="Arial"/>
        </w:rPr>
      </w:pPr>
      <w:r w:rsidRPr="00C2103E">
        <w:rPr>
          <w:rFonts w:ascii="Arial" w:hAnsi="Arial" w:cs="Arial"/>
        </w:rPr>
        <w:t>stečajni upravitelj Zinko Grgurić</w:t>
      </w:r>
    </w:p>
    <w:p w:rsidRPr="00C2103E" w:rsidR="0090016D" w:rsidP="0090016D" w:rsidRDefault="0090016D" w14:paraId="1074E67A" w14:textId="77777777">
      <w:pPr>
        <w:pStyle w:val="Odlomakpopisa"/>
        <w:widowControl w:val="false"/>
        <w:numPr>
          <w:ilvl w:val="0"/>
          <w:numId w:val="27"/>
        </w:numPr>
        <w:tabs>
          <w:tab w:val="left" w:pos="90"/>
        </w:tabs>
        <w:autoSpaceDE w:val="false"/>
        <w:autoSpaceDN w:val="false"/>
        <w:adjustRightInd w:val="false"/>
        <w:spacing w:after="200" w:line="276" w:lineRule="auto"/>
        <w:jc w:val="both"/>
        <w:rPr>
          <w:rFonts w:ascii="Arial" w:hAnsi="Arial" w:cs="Arial"/>
        </w:rPr>
      </w:pPr>
      <w:r w:rsidRPr="00C2103E">
        <w:rPr>
          <w:rFonts w:ascii="Arial" w:hAnsi="Arial" w:cs="Arial"/>
        </w:rPr>
        <w:t xml:space="preserve">za vjerovnike PROJEKT TRŠĆANSKA d.o.o., PROJEKT DOBRICHEVA d.o.o., PROJEKT BARUN d.o.o., MATIJA BRKIĆ, ZZ Matija Brkić i Tomislav Brkić, pun. Dražan </w:t>
      </w:r>
      <w:proofErr w:type="spellStart"/>
      <w:r w:rsidRPr="00C2103E">
        <w:rPr>
          <w:rFonts w:ascii="Arial" w:hAnsi="Arial" w:cs="Arial"/>
        </w:rPr>
        <w:t>Gunjača</w:t>
      </w:r>
      <w:proofErr w:type="spellEnd"/>
      <w:r w:rsidRPr="00C2103E">
        <w:rPr>
          <w:rFonts w:ascii="Arial" w:hAnsi="Arial" w:cs="Arial"/>
        </w:rPr>
        <w:t xml:space="preserve">, odvjetnik u Puli </w:t>
      </w:r>
    </w:p>
    <w:p w:rsidRPr="00C2103E" w:rsidR="0090016D" w:rsidP="0090016D" w:rsidRDefault="0090016D" w14:paraId="5CFE54BA" w14:textId="6C26EC03">
      <w:pPr>
        <w:pStyle w:val="Odlomakpopisa"/>
        <w:widowControl w:val="false"/>
        <w:numPr>
          <w:ilvl w:val="0"/>
          <w:numId w:val="27"/>
        </w:numPr>
        <w:tabs>
          <w:tab w:val="left" w:pos="90"/>
        </w:tabs>
        <w:autoSpaceDE w:val="false"/>
        <w:autoSpaceDN w:val="false"/>
        <w:adjustRightInd w:val="false"/>
        <w:spacing w:after="200" w:line="276" w:lineRule="auto"/>
        <w:jc w:val="both"/>
        <w:rPr>
          <w:rFonts w:ascii="Arial" w:hAnsi="Arial" w:cs="Arial"/>
        </w:rPr>
      </w:pPr>
      <w:r w:rsidRPr="00C2103E">
        <w:rPr>
          <w:rFonts w:ascii="Arial" w:hAnsi="Arial" w:cs="Arial"/>
        </w:rPr>
        <w:t xml:space="preserve">zamjenica ŽDO Milena </w:t>
      </w:r>
      <w:proofErr w:type="spellStart"/>
      <w:r w:rsidRPr="00C2103E">
        <w:rPr>
          <w:rFonts w:ascii="Arial" w:hAnsi="Arial" w:cs="Arial"/>
        </w:rPr>
        <w:t>Paskaš</w:t>
      </w:r>
      <w:proofErr w:type="spellEnd"/>
      <w:r w:rsidRPr="00C2103E">
        <w:rPr>
          <w:rFonts w:ascii="Arial" w:hAnsi="Arial" w:cs="Arial"/>
        </w:rPr>
        <w:t xml:space="preserve"> Medica, putem video linka</w:t>
      </w:r>
    </w:p>
    <w:p w:rsidRPr="00C2103E" w:rsidR="00643B2E" w:rsidP="00643B2E" w:rsidRDefault="00643B2E" w14:paraId="29E7E23F" w14:textId="4D2E63EB">
      <w:pPr>
        <w:pStyle w:val="Odlomakpopisa"/>
        <w:widowControl w:val="false"/>
        <w:numPr>
          <w:ilvl w:val="0"/>
          <w:numId w:val="27"/>
        </w:numPr>
        <w:tabs>
          <w:tab w:val="left" w:pos="90"/>
        </w:tabs>
        <w:autoSpaceDE w:val="false"/>
        <w:autoSpaceDN w:val="false"/>
        <w:adjustRightInd w:val="false"/>
        <w:spacing w:after="200" w:line="276" w:lineRule="auto"/>
        <w:jc w:val="both"/>
        <w:rPr>
          <w:rFonts w:ascii="Arial" w:hAnsi="Arial" w:cs="Arial"/>
        </w:rPr>
      </w:pPr>
      <w:r w:rsidRPr="00C2103E">
        <w:rPr>
          <w:rFonts w:ascii="Arial" w:hAnsi="Arial" w:cs="Arial"/>
        </w:rPr>
        <w:t xml:space="preserve">za vjerovnika Hrvatske šume d.d. </w:t>
      </w:r>
      <w:proofErr w:type="spellStart"/>
      <w:r w:rsidRPr="00C2103E">
        <w:rPr>
          <w:rFonts w:ascii="Arial" w:hAnsi="Arial" w:cs="Arial"/>
        </w:rPr>
        <w:t>zamj</w:t>
      </w:r>
      <w:proofErr w:type="spellEnd"/>
      <w:r w:rsidRPr="00C2103E">
        <w:rPr>
          <w:rFonts w:ascii="Arial" w:hAnsi="Arial" w:cs="Arial"/>
        </w:rPr>
        <w:t xml:space="preserve">. pun. Dolores </w:t>
      </w:r>
      <w:proofErr w:type="spellStart"/>
      <w:r w:rsidRPr="00C2103E">
        <w:rPr>
          <w:rFonts w:ascii="Arial" w:hAnsi="Arial" w:cs="Arial"/>
        </w:rPr>
        <w:t>Čopec</w:t>
      </w:r>
      <w:proofErr w:type="spellEnd"/>
      <w:r w:rsidRPr="00C2103E">
        <w:rPr>
          <w:rFonts w:ascii="Arial" w:hAnsi="Arial" w:cs="Arial"/>
        </w:rPr>
        <w:t>, zamjenička punomoć u spisu, putem video linka</w:t>
      </w:r>
    </w:p>
    <w:p w:rsidRPr="00C2103E" w:rsidR="00EB1497" w:rsidP="00EB1497" w:rsidRDefault="00EB1497" w14:paraId="3D37CFA0" w14:textId="77777777">
      <w:pPr>
        <w:pStyle w:val="Odlomakpopisa"/>
        <w:widowControl w:val="false"/>
        <w:numPr>
          <w:ilvl w:val="0"/>
          <w:numId w:val="27"/>
        </w:numPr>
        <w:tabs>
          <w:tab w:val="left" w:pos="90"/>
        </w:tabs>
        <w:autoSpaceDE w:val="false"/>
        <w:autoSpaceDN w:val="false"/>
        <w:adjustRightInd w:val="false"/>
        <w:spacing w:after="200" w:line="276" w:lineRule="auto"/>
        <w:jc w:val="both"/>
        <w:rPr>
          <w:rFonts w:ascii="Arial" w:hAnsi="Arial" w:cs="Arial"/>
        </w:rPr>
      </w:pPr>
      <w:r w:rsidRPr="00C2103E">
        <w:rPr>
          <w:rFonts w:ascii="Arial" w:hAnsi="Arial" w:cs="Arial"/>
        </w:rPr>
        <w:t xml:space="preserve">za vjerovnika Istra d.d., Uvala nekretnine d.o.o. i osobno Duško </w:t>
      </w:r>
      <w:proofErr w:type="spellStart"/>
      <w:r w:rsidRPr="00C2103E">
        <w:rPr>
          <w:rFonts w:ascii="Arial" w:hAnsi="Arial" w:cs="Arial"/>
        </w:rPr>
        <w:t>Koruga</w:t>
      </w:r>
      <w:proofErr w:type="spellEnd"/>
    </w:p>
    <w:p w:rsidRPr="00C2103E" w:rsidR="0028237D" w:rsidP="004C62CC" w:rsidRDefault="0028237D" w14:paraId="64E591E1" w14:textId="346EC3AB">
      <w:pPr>
        <w:pStyle w:val="Odlomakpopisa"/>
        <w:widowControl w:val="false"/>
        <w:numPr>
          <w:ilvl w:val="0"/>
          <w:numId w:val="27"/>
        </w:numPr>
        <w:tabs>
          <w:tab w:val="left" w:pos="90"/>
        </w:tabs>
        <w:autoSpaceDE w:val="false"/>
        <w:autoSpaceDN w:val="false"/>
        <w:adjustRightInd w:val="false"/>
        <w:spacing w:after="200" w:line="276" w:lineRule="auto"/>
        <w:jc w:val="both"/>
        <w:rPr>
          <w:rFonts w:ascii="Arial" w:hAnsi="Arial" w:cs="Arial"/>
        </w:rPr>
      </w:pPr>
      <w:r w:rsidRPr="00C2103E">
        <w:rPr>
          <w:rFonts w:ascii="Arial" w:hAnsi="Arial" w:cs="Arial"/>
        </w:rPr>
        <w:t xml:space="preserve">za CERP pun. </w:t>
      </w:r>
      <w:r w:rsidRPr="00C2103E" w:rsidR="00643B2E">
        <w:rPr>
          <w:rFonts w:ascii="Arial" w:hAnsi="Arial" w:cs="Arial"/>
        </w:rPr>
        <w:t>Borna Lončar</w:t>
      </w:r>
    </w:p>
    <w:p w:rsidRPr="00C2103E" w:rsidR="0090016D" w:rsidP="0090016D" w:rsidRDefault="0090016D" w14:paraId="62EBE147" w14:textId="37118F2D">
      <w:pPr>
        <w:widowControl w:val="false"/>
        <w:tabs>
          <w:tab w:val="left" w:pos="90"/>
        </w:tabs>
        <w:autoSpaceDE w:val="false"/>
        <w:autoSpaceDN w:val="false"/>
        <w:adjustRightInd w:val="false"/>
        <w:spacing w:after="200" w:line="276" w:lineRule="auto"/>
        <w:jc w:val="both"/>
        <w:rPr>
          <w:rFonts w:ascii="Arial" w:hAnsi="Arial" w:cs="Arial"/>
          <w:sz w:val="24"/>
          <w:szCs w:val="24"/>
        </w:rPr>
      </w:pPr>
      <w:r w:rsidRPr="00C2103E">
        <w:rPr>
          <w:rFonts w:ascii="Arial" w:hAnsi="Arial" w:cs="Arial"/>
          <w:sz w:val="24"/>
          <w:szCs w:val="24"/>
        </w:rPr>
        <w:tab/>
      </w:r>
      <w:r w:rsidRPr="00C2103E">
        <w:rPr>
          <w:rFonts w:ascii="Arial" w:hAnsi="Arial" w:cs="Arial"/>
          <w:sz w:val="24"/>
          <w:szCs w:val="24"/>
        </w:rPr>
        <w:tab/>
        <w:t xml:space="preserve">Utvrđuje se da u svojstvu javnosti prisustvuju </w:t>
      </w:r>
      <w:r w:rsidRPr="00C2103E" w:rsidR="00643B2E">
        <w:rPr>
          <w:rFonts w:ascii="Arial" w:hAnsi="Arial" w:cs="Arial"/>
          <w:sz w:val="24"/>
          <w:szCs w:val="24"/>
        </w:rPr>
        <w:t xml:space="preserve">Tina Juran i Nikolina </w:t>
      </w:r>
      <w:proofErr w:type="spellStart"/>
      <w:r w:rsidRPr="00C2103E" w:rsidR="00643B2E">
        <w:rPr>
          <w:rFonts w:ascii="Arial" w:hAnsi="Arial" w:cs="Arial"/>
          <w:sz w:val="24"/>
          <w:szCs w:val="24"/>
        </w:rPr>
        <w:t>Širol</w:t>
      </w:r>
      <w:proofErr w:type="spellEnd"/>
      <w:r w:rsidRPr="00C2103E" w:rsidR="00643B2E">
        <w:rPr>
          <w:rFonts w:ascii="Arial" w:hAnsi="Arial" w:cs="Arial"/>
          <w:sz w:val="24"/>
          <w:szCs w:val="24"/>
        </w:rPr>
        <w:t xml:space="preserve">, profesorice Gimnazije i strukovne škole Jurja Dobrile Pazin. </w:t>
      </w:r>
    </w:p>
    <w:p w:rsidRPr="00C2103E" w:rsidR="00D55EF5" w:rsidP="00D55EF5" w:rsidRDefault="00D55EF5" w14:paraId="4960B41C" w14:textId="48FD4243">
      <w:pPr>
        <w:ind w:firstLine="708"/>
        <w:jc w:val="both"/>
        <w:rPr>
          <w:rFonts w:ascii="Arial" w:hAnsi="Arial" w:cs="Arial"/>
          <w:color w:val="auto"/>
          <w:sz w:val="24"/>
          <w:szCs w:val="24"/>
        </w:rPr>
      </w:pPr>
      <w:r w:rsidRPr="00C2103E">
        <w:rPr>
          <w:rFonts w:ascii="Arial" w:hAnsi="Arial" w:cs="Arial"/>
          <w:color w:val="auto"/>
          <w:sz w:val="24"/>
          <w:szCs w:val="24"/>
        </w:rPr>
        <w:t>Utvrđuje se da je za ovu sjednicu Skupštine vjerovnika javno upućen poziv</w:t>
      </w:r>
      <w:r w:rsidRPr="00C2103E" w:rsidR="007366D0">
        <w:rPr>
          <w:rFonts w:ascii="Arial" w:hAnsi="Arial" w:cs="Arial"/>
          <w:color w:val="auto"/>
          <w:sz w:val="24"/>
          <w:szCs w:val="24"/>
        </w:rPr>
        <w:t xml:space="preserve"> vjerovnicima i objavljen na e-Oglasnoj ploči suda </w:t>
      </w:r>
      <w:r w:rsidRPr="00C2103E" w:rsidR="00FB24AD">
        <w:rPr>
          <w:rFonts w:ascii="Arial" w:hAnsi="Arial" w:cs="Arial"/>
          <w:color w:val="auto"/>
          <w:sz w:val="24"/>
          <w:szCs w:val="24"/>
        </w:rPr>
        <w:t>28. svibnja 2026.</w:t>
      </w:r>
    </w:p>
    <w:p w:rsidRPr="00C2103E" w:rsidR="00A078C3" w:rsidP="00A078C3" w:rsidRDefault="00A078C3" w14:paraId="1DEA606E" w14:textId="77777777">
      <w:pPr>
        <w:jc w:val="both"/>
        <w:rPr>
          <w:rFonts w:ascii="Arial" w:hAnsi="Arial" w:cs="Arial"/>
          <w:color w:val="auto"/>
          <w:sz w:val="24"/>
          <w:szCs w:val="24"/>
        </w:rPr>
      </w:pPr>
    </w:p>
    <w:p w:rsidRPr="00C2103E" w:rsidR="00113015" w:rsidP="007366D0" w:rsidRDefault="00630850" w14:paraId="43820FA9" w14:textId="77777777">
      <w:pPr>
        <w:ind w:firstLine="708"/>
        <w:jc w:val="both"/>
        <w:rPr>
          <w:rFonts w:ascii="Arial" w:hAnsi="Arial" w:cs="Arial"/>
          <w:color w:val="auto"/>
          <w:sz w:val="24"/>
          <w:szCs w:val="24"/>
        </w:rPr>
      </w:pPr>
      <w:r w:rsidRPr="00C2103E">
        <w:rPr>
          <w:rFonts w:ascii="Arial" w:hAnsi="Arial" w:cs="Arial"/>
          <w:color w:val="auto"/>
          <w:sz w:val="24"/>
          <w:szCs w:val="24"/>
        </w:rPr>
        <w:t xml:space="preserve">Utvrđuje se da </w:t>
      </w:r>
      <w:proofErr w:type="spellStart"/>
      <w:r w:rsidRPr="00C2103E">
        <w:rPr>
          <w:rFonts w:ascii="Arial" w:hAnsi="Arial" w:cs="Arial"/>
          <w:color w:val="auto"/>
          <w:sz w:val="24"/>
          <w:szCs w:val="24"/>
        </w:rPr>
        <w:t>pristupjelim</w:t>
      </w:r>
      <w:proofErr w:type="spellEnd"/>
      <w:r w:rsidRPr="00C2103E">
        <w:rPr>
          <w:rFonts w:ascii="Arial" w:hAnsi="Arial" w:cs="Arial"/>
          <w:color w:val="auto"/>
          <w:sz w:val="24"/>
          <w:szCs w:val="24"/>
        </w:rPr>
        <w:t xml:space="preserve"> stečajnim vjerovnicima na današnjoj sjednici Skupštine vjerovnika pripada pravo glasa na temelju utvrđenih tražbina, te mogu sudjelovati u glasovanju.</w:t>
      </w:r>
    </w:p>
    <w:p w:rsidRPr="00C2103E" w:rsidR="00767E56" w:rsidP="00BB53A1" w:rsidRDefault="00767E56" w14:paraId="6F9FACF8" w14:textId="77777777">
      <w:pPr>
        <w:jc w:val="both"/>
        <w:rPr>
          <w:rFonts w:ascii="Arial" w:hAnsi="Arial" w:cs="Arial"/>
          <w:color w:val="auto"/>
          <w:sz w:val="24"/>
          <w:szCs w:val="24"/>
        </w:rPr>
      </w:pPr>
    </w:p>
    <w:p w:rsidRPr="00C2103E" w:rsidR="00630850" w:rsidP="007772EC" w:rsidRDefault="00630850" w14:paraId="5BBB997B" w14:textId="1C52434C">
      <w:pPr>
        <w:ind w:firstLine="360"/>
        <w:jc w:val="both"/>
        <w:rPr>
          <w:rFonts w:ascii="Arial" w:hAnsi="Arial" w:cs="Arial"/>
          <w:color w:val="auto"/>
          <w:sz w:val="24"/>
          <w:szCs w:val="24"/>
        </w:rPr>
      </w:pPr>
      <w:r w:rsidRPr="00C2103E">
        <w:rPr>
          <w:rFonts w:ascii="Arial" w:hAnsi="Arial" w:cs="Arial"/>
          <w:color w:val="auto"/>
          <w:sz w:val="24"/>
          <w:szCs w:val="24"/>
        </w:rPr>
        <w:tab/>
        <w:t>Stečajni sudac utvrđuje Dnevni red kako je određen rješenjem od</w:t>
      </w:r>
      <w:r w:rsidRPr="00C2103E" w:rsidR="006019CC">
        <w:rPr>
          <w:rFonts w:ascii="Arial" w:hAnsi="Arial" w:cs="Arial"/>
          <w:color w:val="auto"/>
          <w:sz w:val="24"/>
          <w:szCs w:val="24"/>
        </w:rPr>
        <w:t xml:space="preserve"> </w:t>
      </w:r>
      <w:r w:rsidRPr="00C2103E" w:rsidR="00FB24AD">
        <w:rPr>
          <w:rFonts w:ascii="Arial" w:hAnsi="Arial" w:cs="Arial"/>
          <w:color w:val="auto"/>
          <w:sz w:val="24"/>
          <w:szCs w:val="24"/>
        </w:rPr>
        <w:t>28. svibnja 2026.</w:t>
      </w:r>
    </w:p>
    <w:p w:rsidRPr="00C2103E" w:rsidR="00091D73" w:rsidP="000173F8" w:rsidRDefault="00091D73" w14:paraId="46FBF965" w14:textId="77777777">
      <w:pPr>
        <w:ind w:firstLine="360"/>
        <w:jc w:val="both"/>
        <w:rPr>
          <w:rFonts w:ascii="Arial" w:hAnsi="Arial" w:cs="Arial"/>
          <w:color w:val="auto"/>
          <w:sz w:val="24"/>
          <w:szCs w:val="24"/>
        </w:rPr>
      </w:pPr>
    </w:p>
    <w:p w:rsidRPr="00C2103E" w:rsidR="00FB24AD" w:rsidP="00FB24AD" w:rsidRDefault="00550CB0" w14:paraId="1E2C4588" w14:textId="77777777">
      <w:pPr>
        <w:tabs>
          <w:tab w:val="left" w:pos="398"/>
        </w:tabs>
        <w:jc w:val="both"/>
        <w:rPr>
          <w:rFonts w:ascii="Arial" w:hAnsi="Arial" w:cs="Arial"/>
          <w:sz w:val="24"/>
          <w:szCs w:val="24"/>
        </w:rPr>
      </w:pPr>
      <w:r w:rsidRPr="00C2103E">
        <w:rPr>
          <w:rFonts w:ascii="Arial" w:hAnsi="Arial" w:cs="Arial"/>
          <w:color w:val="auto"/>
          <w:sz w:val="24"/>
          <w:szCs w:val="24"/>
        </w:rPr>
        <w:tab/>
      </w:r>
      <w:r w:rsidRPr="00C2103E" w:rsidR="00FB24AD">
        <w:rPr>
          <w:rFonts w:ascii="Arial" w:hAnsi="Arial" w:cs="Arial"/>
          <w:sz w:val="24"/>
          <w:szCs w:val="24"/>
        </w:rPr>
        <w:t>1. donošenje odluke o prodaji preostale imovine dužnika kao cjeline, u smislu čl. 235. do 246. Stečajnog zakona,</w:t>
      </w:r>
    </w:p>
    <w:p w:rsidRPr="00C2103E" w:rsidR="00FB24AD" w:rsidP="00FB24AD" w:rsidRDefault="00FB24AD" w14:paraId="237437F1" w14:textId="77777777">
      <w:pPr>
        <w:tabs>
          <w:tab w:val="left" w:pos="398"/>
        </w:tabs>
        <w:jc w:val="both"/>
        <w:rPr>
          <w:rFonts w:ascii="Arial" w:hAnsi="Arial" w:cs="Arial"/>
          <w:sz w:val="24"/>
          <w:szCs w:val="24"/>
        </w:rPr>
      </w:pPr>
      <w:r w:rsidRPr="00C2103E">
        <w:rPr>
          <w:rFonts w:ascii="Arial" w:hAnsi="Arial" w:cs="Arial"/>
          <w:sz w:val="24"/>
          <w:szCs w:val="24"/>
        </w:rPr>
        <w:tab/>
        <w:t>2. donošenju odluke o djelomičnoj diobi,</w:t>
      </w:r>
    </w:p>
    <w:p w:rsidRPr="00C2103E" w:rsidR="00FB24AD" w:rsidP="00FB24AD" w:rsidRDefault="00FB24AD" w14:paraId="3C92E19B" w14:textId="77777777">
      <w:pPr>
        <w:tabs>
          <w:tab w:val="left" w:pos="398"/>
        </w:tabs>
        <w:jc w:val="both"/>
        <w:rPr>
          <w:rFonts w:ascii="Arial" w:hAnsi="Arial" w:cs="Arial"/>
          <w:sz w:val="24"/>
          <w:szCs w:val="24"/>
        </w:rPr>
      </w:pPr>
      <w:r w:rsidRPr="00C2103E">
        <w:rPr>
          <w:rFonts w:ascii="Arial" w:hAnsi="Arial" w:cs="Arial"/>
          <w:sz w:val="24"/>
          <w:szCs w:val="24"/>
        </w:rPr>
        <w:lastRenderedPageBreak/>
        <w:tab/>
        <w:t>3. razno.</w:t>
      </w:r>
    </w:p>
    <w:p w:rsidRPr="00C2103E" w:rsidR="004E328A" w:rsidP="00FB24AD" w:rsidRDefault="004E328A" w14:paraId="267FCAA6" w14:textId="69E5D4F7">
      <w:pPr>
        <w:tabs>
          <w:tab w:val="left" w:pos="398"/>
        </w:tabs>
        <w:jc w:val="both"/>
        <w:rPr>
          <w:rFonts w:ascii="Arial" w:hAnsi="Arial" w:cs="Arial"/>
          <w:color w:val="auto"/>
          <w:sz w:val="24"/>
          <w:szCs w:val="24"/>
        </w:rPr>
      </w:pPr>
    </w:p>
    <w:p w:rsidRPr="00C2103E" w:rsidR="00D96007" w:rsidP="007366D0" w:rsidRDefault="00D96007" w14:paraId="0F8E085E" w14:textId="77777777">
      <w:pPr>
        <w:ind w:firstLine="644"/>
        <w:jc w:val="both"/>
        <w:rPr>
          <w:rFonts w:ascii="Arial" w:hAnsi="Arial" w:cs="Arial"/>
          <w:color w:val="auto"/>
          <w:sz w:val="24"/>
          <w:szCs w:val="24"/>
        </w:rPr>
      </w:pPr>
      <w:r w:rsidRPr="00C2103E">
        <w:rPr>
          <w:rFonts w:ascii="Arial" w:hAnsi="Arial" w:cs="Arial"/>
          <w:color w:val="auto"/>
          <w:sz w:val="24"/>
          <w:szCs w:val="24"/>
        </w:rPr>
        <w:t>Prije nego se pristupi glasovanju o svakoj točci dnevnog reda, stečajni sudac poziva stečajnog upravitelja da započne sa izlaganjem svog izvješća.</w:t>
      </w:r>
      <w:r w:rsidRPr="00C2103E" w:rsidR="00051FDD">
        <w:rPr>
          <w:rFonts w:ascii="Arial" w:hAnsi="Arial" w:cs="Arial"/>
          <w:color w:val="auto"/>
          <w:sz w:val="24"/>
          <w:szCs w:val="24"/>
        </w:rPr>
        <w:t xml:space="preserve"> Stečajni upravitelj izlaže usmeno kao i pisano.</w:t>
      </w:r>
    </w:p>
    <w:p w:rsidRPr="00C2103E" w:rsidR="00D273FE" w:rsidP="007366D0" w:rsidRDefault="00D273FE" w14:paraId="56E3AB41" w14:textId="77777777">
      <w:pPr>
        <w:ind w:firstLine="644"/>
        <w:jc w:val="both"/>
        <w:rPr>
          <w:rFonts w:ascii="Arial" w:hAnsi="Arial" w:cs="Arial"/>
          <w:color w:val="auto"/>
          <w:sz w:val="24"/>
          <w:szCs w:val="24"/>
        </w:rPr>
      </w:pPr>
    </w:p>
    <w:p w:rsidRPr="00C2103E" w:rsidR="00D96007" w:rsidP="00D96007" w:rsidRDefault="00D96007" w14:paraId="772DC3C9" w14:textId="77777777">
      <w:pPr>
        <w:ind w:firstLine="708"/>
        <w:jc w:val="both"/>
        <w:rPr>
          <w:rFonts w:ascii="Arial" w:hAnsi="Arial" w:cs="Arial"/>
          <w:color w:val="auto"/>
          <w:sz w:val="24"/>
          <w:szCs w:val="24"/>
        </w:rPr>
      </w:pPr>
      <w:r w:rsidRPr="00C2103E">
        <w:rPr>
          <w:rFonts w:ascii="Arial" w:hAnsi="Arial" w:cs="Arial"/>
          <w:color w:val="auto"/>
          <w:sz w:val="24"/>
          <w:szCs w:val="24"/>
        </w:rPr>
        <w:t>Prije pristupanja glasovanju o svakoj točci dnevnog reda posebno, stečajni sudac upoznaje nazočne da prema članku 106. Stečajnog zakona pravo glasa imaju vjerovnici čije je tražbine priznao stečajni upravitelj, a nije osporio koji od vjerovnika s pravom glasa.</w:t>
      </w:r>
    </w:p>
    <w:p w:rsidRPr="00C2103E" w:rsidR="00D96007" w:rsidP="00D96007" w:rsidRDefault="00D96007" w14:paraId="31BCFACB" w14:textId="77777777">
      <w:pPr>
        <w:jc w:val="both"/>
        <w:rPr>
          <w:rFonts w:ascii="Arial" w:hAnsi="Arial" w:cs="Arial"/>
          <w:color w:val="auto"/>
          <w:sz w:val="24"/>
          <w:szCs w:val="24"/>
        </w:rPr>
      </w:pPr>
    </w:p>
    <w:p w:rsidRPr="00C2103E" w:rsidR="00D96007" w:rsidP="00D96007" w:rsidRDefault="00D96007" w14:paraId="39EE127E" w14:textId="77777777">
      <w:pPr>
        <w:ind w:firstLine="708"/>
        <w:jc w:val="both"/>
        <w:rPr>
          <w:rFonts w:ascii="Arial" w:hAnsi="Arial" w:cs="Arial"/>
          <w:color w:val="auto"/>
          <w:sz w:val="24"/>
          <w:szCs w:val="24"/>
        </w:rPr>
      </w:pPr>
      <w:r w:rsidRPr="00C2103E">
        <w:rPr>
          <w:rFonts w:ascii="Arial" w:hAnsi="Arial" w:cs="Arial"/>
          <w:color w:val="auto"/>
          <w:sz w:val="24"/>
          <w:szCs w:val="24"/>
        </w:rPr>
        <w:t>Nakon toga prelazi se na glasovanje o točkama Dnevnog reda:</w:t>
      </w:r>
    </w:p>
    <w:p w:rsidRPr="00C2103E" w:rsidR="00D96007" w:rsidP="00D96007" w:rsidRDefault="00D96007" w14:paraId="7D482FF4" w14:textId="77777777">
      <w:pPr>
        <w:ind w:firstLine="708"/>
        <w:jc w:val="both"/>
        <w:rPr>
          <w:rFonts w:ascii="Arial" w:hAnsi="Arial" w:cs="Arial"/>
          <w:color w:val="auto"/>
          <w:sz w:val="24"/>
          <w:szCs w:val="24"/>
        </w:rPr>
      </w:pPr>
    </w:p>
    <w:p w:rsidRPr="00C2103E" w:rsidR="003B1DE4" w:rsidP="003B1DE4" w:rsidRDefault="00D273FE" w14:paraId="5564AF15" w14:textId="77777777">
      <w:pPr>
        <w:ind w:firstLine="708"/>
        <w:jc w:val="both"/>
        <w:rPr>
          <w:rFonts w:ascii="Arial" w:hAnsi="Arial" w:cs="Arial"/>
          <w:color w:val="auto"/>
          <w:sz w:val="24"/>
          <w:szCs w:val="24"/>
        </w:rPr>
      </w:pPr>
      <w:r w:rsidRPr="00C2103E">
        <w:rPr>
          <w:rFonts w:ascii="Arial" w:hAnsi="Arial" w:cs="Arial"/>
          <w:color w:val="auto"/>
          <w:sz w:val="24"/>
          <w:szCs w:val="24"/>
        </w:rPr>
        <w:t>Ad 1)</w:t>
      </w:r>
    </w:p>
    <w:p w:rsidRPr="00C2103E" w:rsidR="00643B2E" w:rsidP="003B1DE4" w:rsidRDefault="00643B2E" w14:paraId="3DA007CD" w14:textId="77777777">
      <w:pPr>
        <w:ind w:firstLine="708"/>
        <w:jc w:val="both"/>
        <w:rPr>
          <w:rFonts w:ascii="Arial" w:hAnsi="Arial" w:cs="Arial"/>
          <w:color w:val="auto"/>
          <w:sz w:val="24"/>
          <w:szCs w:val="24"/>
        </w:rPr>
      </w:pPr>
    </w:p>
    <w:p w:rsidRPr="00C2103E" w:rsidR="00643B2E" w:rsidP="003B1DE4" w:rsidRDefault="00857A68" w14:paraId="30C5AA9E" w14:textId="22006BA9">
      <w:pPr>
        <w:ind w:firstLine="708"/>
        <w:jc w:val="both"/>
        <w:rPr>
          <w:rFonts w:ascii="Arial" w:hAnsi="Arial" w:cs="Arial"/>
          <w:color w:val="auto"/>
          <w:sz w:val="24"/>
          <w:szCs w:val="24"/>
        </w:rPr>
      </w:pPr>
      <w:r w:rsidRPr="00C2103E">
        <w:rPr>
          <w:rFonts w:ascii="Arial" w:hAnsi="Arial" w:cs="Arial"/>
          <w:color w:val="auto"/>
          <w:sz w:val="24"/>
          <w:szCs w:val="24"/>
        </w:rPr>
        <w:t xml:space="preserve">Pun. predlagatelja ustraje kod prijedloga u pretežitom dijelu, s time da povlači prijedlog u dijelu koji se odnosi na dionice koje dužnik ima u društvu TV Istra d.d. u stečaju obzirom da je to društvo u stečaju, da je imovina neznatna i opterećena nizom </w:t>
      </w:r>
      <w:proofErr w:type="spellStart"/>
      <w:r w:rsidRPr="00C2103E">
        <w:rPr>
          <w:rFonts w:ascii="Arial" w:hAnsi="Arial" w:cs="Arial"/>
          <w:color w:val="auto"/>
          <w:sz w:val="24"/>
          <w:szCs w:val="24"/>
        </w:rPr>
        <w:t>razlučnih</w:t>
      </w:r>
      <w:proofErr w:type="spellEnd"/>
      <w:r w:rsidRPr="00C2103E">
        <w:rPr>
          <w:rFonts w:ascii="Arial" w:hAnsi="Arial" w:cs="Arial"/>
          <w:color w:val="auto"/>
          <w:sz w:val="24"/>
          <w:szCs w:val="24"/>
        </w:rPr>
        <w:t xml:space="preserve"> prava, pa je izvjesno da će stečaj nad tim društvom biti vrlo brzo dovršen i biti brisan iz sudskog registra, bez da Puljanki d.d. u stečaju pripadne bilo kakav iznos iz te stečajne mase. </w:t>
      </w:r>
    </w:p>
    <w:p w:rsidRPr="00C2103E" w:rsidR="00857A68" w:rsidP="003B1DE4" w:rsidRDefault="00857A68" w14:paraId="24732584" w14:textId="77777777">
      <w:pPr>
        <w:ind w:firstLine="708"/>
        <w:jc w:val="both"/>
        <w:rPr>
          <w:rFonts w:ascii="Arial" w:hAnsi="Arial" w:cs="Arial"/>
          <w:color w:val="auto"/>
          <w:sz w:val="24"/>
          <w:szCs w:val="24"/>
        </w:rPr>
      </w:pPr>
    </w:p>
    <w:p w:rsidRPr="00C2103E" w:rsidR="00857A68" w:rsidP="00857A68" w:rsidRDefault="00857A68" w14:paraId="3BAC221A" w14:textId="13C054DA">
      <w:pPr>
        <w:ind w:firstLine="708"/>
        <w:jc w:val="both"/>
        <w:rPr>
          <w:rFonts w:ascii="Arial" w:hAnsi="Arial" w:cs="Arial"/>
          <w:color w:val="auto"/>
          <w:sz w:val="24"/>
          <w:szCs w:val="24"/>
        </w:rPr>
      </w:pPr>
      <w:r w:rsidRPr="00C2103E">
        <w:rPr>
          <w:rFonts w:ascii="Arial" w:hAnsi="Arial" w:cs="Arial"/>
          <w:color w:val="auto"/>
          <w:sz w:val="24"/>
          <w:szCs w:val="24"/>
        </w:rPr>
        <w:t xml:space="preserve">Obzirom da je riječ o prodaji spornog prava na predmetnim nekretninama, na taj način treba pristupiti prodaji, odnosno treba jasno naglasiti da je riječ o spornom pravu, uz sva upozorenja i obavijesti potencijalnim kupcima. Predlaže da stečajni upravitelj pristupi prodaji te imovine prodajom oglasa po početnoj cijeni od 300.000,00 eura te da se kao minimalni iznos ispod kojeg se imovina ne može prodati odredi iznos od 255.000,00 eura. Predlaže se ograničiti vrijeme stečajnom upravitelju za prodaju ovakvog postupka prodaje nakon kojeg bi u slučaju neuspjeha skupština vjerovnika donijela drukčiju odluku. Pritom bi bilo razumno da u slučaju neuspjeha prodaje ovih prava, stečajni upravitelj predloži zaključenje ovog stečajnog postupka uz obveza da predmetnu imovinu pokuša naknadno unovčiti. </w:t>
      </w:r>
    </w:p>
    <w:p w:rsidRPr="00C2103E" w:rsidR="00857A68" w:rsidP="00857A68" w:rsidRDefault="00857A68" w14:paraId="61CCBB77" w14:textId="77777777">
      <w:pPr>
        <w:ind w:firstLine="708"/>
        <w:jc w:val="both"/>
        <w:rPr>
          <w:rFonts w:ascii="Arial" w:hAnsi="Arial" w:cs="Arial"/>
          <w:color w:val="auto"/>
          <w:sz w:val="24"/>
          <w:szCs w:val="24"/>
        </w:rPr>
      </w:pPr>
    </w:p>
    <w:p w:rsidRPr="00C2103E" w:rsidR="00935FD0" w:rsidP="00935FD0" w:rsidRDefault="002928BF" w14:paraId="39BC0EC9" w14:textId="43EC022A">
      <w:pPr>
        <w:ind w:firstLine="708"/>
        <w:jc w:val="both"/>
        <w:rPr>
          <w:rFonts w:ascii="Arial" w:hAnsi="Arial" w:cs="Arial"/>
          <w:sz w:val="24"/>
          <w:szCs w:val="24"/>
        </w:rPr>
      </w:pPr>
      <w:r w:rsidRPr="00C2103E">
        <w:rPr>
          <w:rFonts w:ascii="Arial" w:hAnsi="Arial" w:cs="Arial"/>
          <w:color w:val="auto"/>
          <w:sz w:val="24"/>
          <w:szCs w:val="24"/>
        </w:rPr>
        <w:t xml:space="preserve">Skupština vjerovnika </w:t>
      </w:r>
      <w:r w:rsidRPr="00C2103E" w:rsidR="00857A68">
        <w:rPr>
          <w:rFonts w:ascii="Arial" w:hAnsi="Arial" w:cs="Arial"/>
          <w:color w:val="auto"/>
          <w:sz w:val="24"/>
          <w:szCs w:val="24"/>
        </w:rPr>
        <w:t xml:space="preserve">jednoglasno </w:t>
      </w:r>
      <w:r w:rsidRPr="00C2103E" w:rsidR="00935FD0">
        <w:rPr>
          <w:rFonts w:ascii="Arial" w:hAnsi="Arial" w:cs="Arial"/>
          <w:sz w:val="24"/>
          <w:szCs w:val="24"/>
        </w:rPr>
        <w:t>donosi slijedeć</w:t>
      </w:r>
      <w:r w:rsidRPr="00C2103E" w:rsidR="00857A68">
        <w:rPr>
          <w:rFonts w:ascii="Arial" w:hAnsi="Arial" w:cs="Arial"/>
          <w:sz w:val="24"/>
          <w:szCs w:val="24"/>
        </w:rPr>
        <w:t>e</w:t>
      </w:r>
    </w:p>
    <w:p w:rsidRPr="00C2103E" w:rsidR="002928BF" w:rsidP="00935FD0" w:rsidRDefault="002928BF" w14:paraId="7E901766" w14:textId="77777777">
      <w:pPr>
        <w:ind w:firstLine="708"/>
        <w:jc w:val="both"/>
        <w:rPr>
          <w:rFonts w:ascii="Arial" w:hAnsi="Arial" w:cs="Arial"/>
          <w:sz w:val="24"/>
          <w:szCs w:val="24"/>
        </w:rPr>
      </w:pPr>
    </w:p>
    <w:p w:rsidRPr="00C2103E" w:rsidR="00857A68" w:rsidP="003B1DE4" w:rsidRDefault="003B1DE4" w14:paraId="5A8509F6" w14:textId="77777777">
      <w:pPr>
        <w:jc w:val="center"/>
        <w:rPr>
          <w:rFonts w:ascii="Arial" w:hAnsi="Arial" w:cs="Arial"/>
          <w:sz w:val="24"/>
          <w:szCs w:val="24"/>
        </w:rPr>
      </w:pPr>
      <w:r w:rsidRPr="00C2103E">
        <w:rPr>
          <w:rFonts w:ascii="Arial" w:hAnsi="Arial" w:cs="Arial"/>
          <w:sz w:val="24"/>
          <w:szCs w:val="24"/>
        </w:rPr>
        <w:t>o</w:t>
      </w:r>
      <w:r w:rsidRPr="00C2103E" w:rsidR="00935FD0">
        <w:rPr>
          <w:rFonts w:ascii="Arial" w:hAnsi="Arial" w:cs="Arial"/>
          <w:sz w:val="24"/>
          <w:szCs w:val="24"/>
        </w:rPr>
        <w:t xml:space="preserve"> </w:t>
      </w:r>
      <w:r w:rsidRPr="00C2103E">
        <w:rPr>
          <w:rFonts w:ascii="Arial" w:hAnsi="Arial" w:cs="Arial"/>
          <w:sz w:val="24"/>
          <w:szCs w:val="24"/>
        </w:rPr>
        <w:t>d</w:t>
      </w:r>
      <w:r w:rsidRPr="00C2103E" w:rsidR="00935FD0">
        <w:rPr>
          <w:rFonts w:ascii="Arial" w:hAnsi="Arial" w:cs="Arial"/>
          <w:sz w:val="24"/>
          <w:szCs w:val="24"/>
        </w:rPr>
        <w:t xml:space="preserve"> </w:t>
      </w:r>
      <w:r w:rsidRPr="00C2103E">
        <w:rPr>
          <w:rFonts w:ascii="Arial" w:hAnsi="Arial" w:cs="Arial"/>
          <w:sz w:val="24"/>
          <w:szCs w:val="24"/>
        </w:rPr>
        <w:t>l</w:t>
      </w:r>
      <w:r w:rsidRPr="00C2103E" w:rsidR="00935FD0">
        <w:rPr>
          <w:rFonts w:ascii="Arial" w:hAnsi="Arial" w:cs="Arial"/>
          <w:sz w:val="24"/>
          <w:szCs w:val="24"/>
        </w:rPr>
        <w:t xml:space="preserve"> </w:t>
      </w:r>
      <w:r w:rsidRPr="00C2103E">
        <w:rPr>
          <w:rFonts w:ascii="Arial" w:hAnsi="Arial" w:cs="Arial"/>
          <w:sz w:val="24"/>
          <w:szCs w:val="24"/>
        </w:rPr>
        <w:t>u</w:t>
      </w:r>
      <w:r w:rsidRPr="00C2103E" w:rsidR="00935FD0">
        <w:rPr>
          <w:rFonts w:ascii="Arial" w:hAnsi="Arial" w:cs="Arial"/>
          <w:sz w:val="24"/>
          <w:szCs w:val="24"/>
        </w:rPr>
        <w:t xml:space="preserve"> </w:t>
      </w:r>
      <w:r w:rsidRPr="00C2103E">
        <w:rPr>
          <w:rFonts w:ascii="Arial" w:hAnsi="Arial" w:cs="Arial"/>
          <w:sz w:val="24"/>
          <w:szCs w:val="24"/>
        </w:rPr>
        <w:t>k</w:t>
      </w:r>
      <w:r w:rsidRPr="00C2103E" w:rsidR="00935FD0">
        <w:rPr>
          <w:rFonts w:ascii="Arial" w:hAnsi="Arial" w:cs="Arial"/>
          <w:sz w:val="24"/>
          <w:szCs w:val="24"/>
        </w:rPr>
        <w:t xml:space="preserve"> </w:t>
      </w:r>
      <w:r w:rsidRPr="00C2103E" w:rsidR="00857A68">
        <w:rPr>
          <w:rFonts w:ascii="Arial" w:hAnsi="Arial" w:cs="Arial"/>
          <w:sz w:val="24"/>
          <w:szCs w:val="24"/>
        </w:rPr>
        <w:t>e</w:t>
      </w:r>
    </w:p>
    <w:p w:rsidRPr="00C2103E" w:rsidR="00857A68" w:rsidP="003B1DE4" w:rsidRDefault="00857A68" w14:paraId="625561A9" w14:textId="77777777">
      <w:pPr>
        <w:jc w:val="center"/>
        <w:rPr>
          <w:rFonts w:ascii="Arial" w:hAnsi="Arial" w:cs="Arial"/>
          <w:sz w:val="24"/>
          <w:szCs w:val="24"/>
        </w:rPr>
      </w:pPr>
    </w:p>
    <w:p w:rsidRPr="00C2103E" w:rsidR="003B1DE4" w:rsidP="00C2103E" w:rsidRDefault="00C2103E" w14:paraId="78DE90D9" w14:textId="7B8E3BF2">
      <w:pPr>
        <w:pStyle w:val="Odlomakpopisa"/>
        <w:numPr>
          <w:ilvl w:val="0"/>
          <w:numId w:val="28"/>
        </w:numPr>
        <w:jc w:val="both"/>
        <w:rPr>
          <w:rFonts w:ascii="Arial" w:hAnsi="Arial" w:cs="Arial"/>
        </w:rPr>
      </w:pPr>
      <w:r w:rsidRPr="00C2103E">
        <w:rPr>
          <w:rFonts w:ascii="Arial" w:hAnsi="Arial" w:cs="Arial"/>
        </w:rPr>
        <w:t xml:space="preserve">Poslovni udjeli društva TV Istra d.d. kojima je dužnik vlasnik, neće se prodavati. </w:t>
      </w:r>
    </w:p>
    <w:p w:rsidRPr="00C2103E" w:rsidR="00C2103E" w:rsidP="00C2103E" w:rsidRDefault="00C2103E" w14:paraId="2119F30F" w14:textId="40F839AE">
      <w:pPr>
        <w:pStyle w:val="Odlomakpopisa"/>
        <w:numPr>
          <w:ilvl w:val="0"/>
          <w:numId w:val="28"/>
        </w:numPr>
        <w:jc w:val="both"/>
        <w:rPr>
          <w:rFonts w:ascii="Arial" w:hAnsi="Arial" w:cs="Arial"/>
        </w:rPr>
      </w:pPr>
      <w:r w:rsidRPr="00C2103E">
        <w:rPr>
          <w:rFonts w:ascii="Arial" w:hAnsi="Arial" w:cs="Arial"/>
        </w:rPr>
        <w:t xml:space="preserve">Prihvaća se prijedlog predlagatelja, pa će se pristupiti prodaji spornog prava koje se odnosi na: </w:t>
      </w:r>
    </w:p>
    <w:p w:rsidRPr="00C2103E" w:rsidR="00C2103E" w:rsidP="00C2103E" w:rsidRDefault="00C2103E" w14:paraId="4B33F66A" w14:textId="77777777">
      <w:pPr>
        <w:jc w:val="both"/>
        <w:rPr>
          <w:rFonts w:ascii="Arial" w:hAnsi="Arial" w:cs="Arial"/>
          <w:sz w:val="24"/>
          <w:szCs w:val="24"/>
        </w:rPr>
      </w:pPr>
    </w:p>
    <w:p w:rsidRPr="00C2103E" w:rsidR="00C2103E" w:rsidP="00C2103E" w:rsidRDefault="00C2103E" w14:paraId="4AE2601B" w14:textId="34DE0FF4">
      <w:pPr>
        <w:pStyle w:val="Odlomakpopisa"/>
        <w:numPr>
          <w:ilvl w:val="0"/>
          <w:numId w:val="27"/>
        </w:numPr>
        <w:jc w:val="both"/>
        <w:rPr>
          <w:rFonts w:ascii="Arial" w:hAnsi="Arial" w:cs="Arial"/>
        </w:rPr>
      </w:pPr>
      <w:proofErr w:type="spellStart"/>
      <w:r w:rsidRPr="00C2103E">
        <w:rPr>
          <w:rFonts w:ascii="Arial" w:hAnsi="Arial" w:cs="Arial"/>
        </w:rPr>
        <w:t>k.č</w:t>
      </w:r>
      <w:proofErr w:type="spellEnd"/>
      <w:r w:rsidRPr="00C2103E">
        <w:rPr>
          <w:rFonts w:ascii="Arial" w:hAnsi="Arial" w:cs="Arial"/>
        </w:rPr>
        <w:t xml:space="preserve">. br. 4151/ZGR i </w:t>
      </w:r>
      <w:proofErr w:type="spellStart"/>
      <w:r w:rsidRPr="00C2103E">
        <w:rPr>
          <w:rFonts w:ascii="Arial" w:hAnsi="Arial" w:cs="Arial"/>
        </w:rPr>
        <w:t>k.č</w:t>
      </w:r>
      <w:proofErr w:type="spellEnd"/>
      <w:r w:rsidRPr="00C2103E">
        <w:rPr>
          <w:rFonts w:ascii="Arial" w:hAnsi="Arial" w:cs="Arial"/>
        </w:rPr>
        <w:t xml:space="preserve">. br. 1398/1, k.o. Pula, u naravi  skladište s dvorištem, na adresi u Puli, Tršćanska ulica 33,  </w:t>
      </w:r>
    </w:p>
    <w:p w:rsidRPr="00C2103E" w:rsidR="00C2103E" w:rsidP="00C2103E" w:rsidRDefault="00C2103E" w14:paraId="7F1AE084" w14:textId="2301376E">
      <w:pPr>
        <w:pStyle w:val="Odlomakpopisa"/>
        <w:numPr>
          <w:ilvl w:val="0"/>
          <w:numId w:val="27"/>
        </w:numPr>
        <w:jc w:val="both"/>
        <w:rPr>
          <w:rFonts w:ascii="Arial" w:hAnsi="Arial" w:cs="Arial"/>
        </w:rPr>
      </w:pPr>
      <w:r w:rsidRPr="00C2103E">
        <w:rPr>
          <w:rFonts w:ascii="Arial" w:hAnsi="Arial" w:cs="Arial"/>
        </w:rPr>
        <w:t xml:space="preserve">poslovni prostor koji se nalazi u zgradi sagrađenoj na </w:t>
      </w:r>
      <w:proofErr w:type="spellStart"/>
      <w:r w:rsidRPr="00C2103E">
        <w:rPr>
          <w:rFonts w:ascii="Arial" w:hAnsi="Arial" w:cs="Arial"/>
        </w:rPr>
        <w:t>k.č</w:t>
      </w:r>
      <w:proofErr w:type="spellEnd"/>
      <w:r w:rsidRPr="00C2103E">
        <w:rPr>
          <w:rFonts w:ascii="Arial" w:hAnsi="Arial" w:cs="Arial"/>
        </w:rPr>
        <w:t xml:space="preserve">. br.  5170/2, k.o. Pula, na adresi u Puli, </w:t>
      </w:r>
      <w:proofErr w:type="spellStart"/>
      <w:r w:rsidRPr="00C2103E">
        <w:rPr>
          <w:rFonts w:ascii="Arial" w:hAnsi="Arial" w:cs="Arial"/>
        </w:rPr>
        <w:t>Sisplac</w:t>
      </w:r>
      <w:proofErr w:type="spellEnd"/>
      <w:r w:rsidRPr="00C2103E">
        <w:rPr>
          <w:rFonts w:ascii="Arial" w:hAnsi="Arial" w:cs="Arial"/>
        </w:rPr>
        <w:t xml:space="preserve"> 1, i  </w:t>
      </w:r>
    </w:p>
    <w:p w:rsidRPr="00C2103E" w:rsidR="00382270" w:rsidP="00C2103E" w:rsidRDefault="00C2103E" w14:paraId="0D67CB26" w14:textId="7DDD5B21">
      <w:pPr>
        <w:pStyle w:val="Odlomakpopisa"/>
        <w:numPr>
          <w:ilvl w:val="0"/>
          <w:numId w:val="27"/>
        </w:numPr>
        <w:jc w:val="both"/>
        <w:rPr>
          <w:rFonts w:ascii="Arial" w:hAnsi="Arial" w:cs="Arial"/>
        </w:rPr>
      </w:pPr>
      <w:r w:rsidRPr="00C2103E">
        <w:rPr>
          <w:rFonts w:ascii="Arial" w:hAnsi="Arial" w:cs="Arial"/>
        </w:rPr>
        <w:t xml:space="preserve">poslovni prostor koji se nalazi u zgradi sagrađenoj na </w:t>
      </w:r>
      <w:proofErr w:type="spellStart"/>
      <w:r w:rsidRPr="00C2103E">
        <w:rPr>
          <w:rFonts w:ascii="Arial" w:hAnsi="Arial" w:cs="Arial"/>
        </w:rPr>
        <w:t>k.č</w:t>
      </w:r>
      <w:proofErr w:type="spellEnd"/>
      <w:r w:rsidRPr="00C2103E">
        <w:rPr>
          <w:rFonts w:ascii="Arial" w:hAnsi="Arial" w:cs="Arial"/>
        </w:rPr>
        <w:t xml:space="preserve">. br.  4632/ZGR, k.o. Pula, na adresi u Puli, Prilaz Monte </w:t>
      </w:r>
      <w:proofErr w:type="spellStart"/>
      <w:r w:rsidRPr="00C2103E">
        <w:rPr>
          <w:rFonts w:ascii="Arial" w:hAnsi="Arial" w:cs="Arial"/>
        </w:rPr>
        <w:t>Cappelleta</w:t>
      </w:r>
      <w:proofErr w:type="spellEnd"/>
      <w:r w:rsidRPr="00C2103E">
        <w:rPr>
          <w:rFonts w:ascii="Arial" w:hAnsi="Arial" w:cs="Arial"/>
        </w:rPr>
        <w:t xml:space="preserve"> 2.</w:t>
      </w:r>
    </w:p>
    <w:p w:rsidRPr="00C2103E" w:rsidR="00FB24AD" w:rsidP="00FB24AD" w:rsidRDefault="00FB24AD" w14:paraId="38E8A289" w14:textId="77777777">
      <w:pPr>
        <w:ind w:firstLine="708"/>
        <w:jc w:val="both"/>
        <w:rPr>
          <w:rFonts w:ascii="Arial" w:hAnsi="Arial" w:cs="Arial"/>
          <w:color w:val="auto"/>
          <w:sz w:val="24"/>
          <w:szCs w:val="24"/>
        </w:rPr>
      </w:pPr>
    </w:p>
    <w:p w:rsidRPr="00C2103E" w:rsidR="00C2103E" w:rsidP="00FB24AD" w:rsidRDefault="00C2103E" w14:paraId="3F639C68" w14:textId="070987D5">
      <w:pPr>
        <w:ind w:firstLine="708"/>
        <w:jc w:val="both"/>
        <w:rPr>
          <w:rFonts w:ascii="Arial" w:hAnsi="Arial" w:cs="Arial"/>
          <w:color w:val="auto"/>
          <w:sz w:val="24"/>
          <w:szCs w:val="24"/>
        </w:rPr>
      </w:pPr>
      <w:r w:rsidRPr="00C2103E">
        <w:rPr>
          <w:rFonts w:ascii="Arial" w:hAnsi="Arial" w:cs="Arial"/>
          <w:color w:val="auto"/>
          <w:sz w:val="24"/>
          <w:szCs w:val="24"/>
        </w:rPr>
        <w:t>Prodaju će provesti stečajni upravitelj objavljivanjem javnih dražbi pred javnim bilježnikom, po početnoj cijeni od 300.000,00 eura, te u slučaju neuspjeha u slijedećem koraku smanjiti cijenu za 15.000,00 eura, s time da se predmetna prava ne mogu prodati za cijenu manju od 255.000,00 eura.</w:t>
      </w:r>
    </w:p>
    <w:p w:rsidRPr="00C2103E" w:rsidR="00C2103E" w:rsidP="00FB24AD" w:rsidRDefault="00C2103E" w14:paraId="204657EF" w14:textId="13AC9B06">
      <w:pPr>
        <w:ind w:firstLine="708"/>
        <w:jc w:val="both"/>
        <w:rPr>
          <w:rFonts w:ascii="Arial" w:hAnsi="Arial" w:cs="Arial"/>
          <w:color w:val="auto"/>
          <w:sz w:val="24"/>
          <w:szCs w:val="24"/>
        </w:rPr>
      </w:pPr>
      <w:r w:rsidRPr="00C2103E">
        <w:rPr>
          <w:rFonts w:ascii="Arial" w:hAnsi="Arial" w:cs="Arial"/>
          <w:color w:val="auto"/>
          <w:sz w:val="24"/>
          <w:szCs w:val="24"/>
        </w:rPr>
        <w:t xml:space="preserve">Stečajni upravitelj dužan je postupak prodaje provesti najkasnije do 31. prosinca 2026., te ga se obvezuje u slučaju neuspješne prodaje predložiti novu skupštinu vjerovnika, te ukoliko za to budu ispunjeni uvjeti, predložiti zaključenje ovog stečajnog postupka. </w:t>
      </w:r>
    </w:p>
    <w:p w:rsidRPr="00C2103E" w:rsidR="00C2103E" w:rsidP="00FB24AD" w:rsidRDefault="00C2103E" w14:paraId="78BBB278" w14:textId="77777777">
      <w:pPr>
        <w:ind w:firstLine="708"/>
        <w:jc w:val="both"/>
        <w:rPr>
          <w:rFonts w:ascii="Arial" w:hAnsi="Arial" w:cs="Arial"/>
          <w:color w:val="auto"/>
          <w:sz w:val="24"/>
          <w:szCs w:val="24"/>
        </w:rPr>
      </w:pPr>
    </w:p>
    <w:p w:rsidRPr="00C2103E" w:rsidR="00C2103E" w:rsidP="00FB24AD" w:rsidRDefault="00C2103E" w14:paraId="391B8495" w14:textId="05031630">
      <w:pPr>
        <w:ind w:firstLine="708"/>
        <w:jc w:val="both"/>
        <w:rPr>
          <w:rFonts w:ascii="Arial" w:hAnsi="Arial" w:cs="Arial"/>
          <w:color w:val="auto"/>
          <w:sz w:val="24"/>
          <w:szCs w:val="24"/>
        </w:rPr>
      </w:pPr>
      <w:r w:rsidRPr="00C2103E">
        <w:rPr>
          <w:rFonts w:ascii="Arial" w:hAnsi="Arial" w:cs="Arial"/>
          <w:color w:val="auto"/>
          <w:sz w:val="24"/>
          <w:szCs w:val="24"/>
        </w:rPr>
        <w:t>Ad 2)</w:t>
      </w:r>
    </w:p>
    <w:p w:rsidRPr="00C2103E" w:rsidR="00C2103E" w:rsidP="00FB24AD" w:rsidRDefault="00C2103E" w14:paraId="0314BD67" w14:textId="77777777">
      <w:pPr>
        <w:ind w:firstLine="708"/>
        <w:jc w:val="both"/>
        <w:rPr>
          <w:rFonts w:ascii="Arial" w:hAnsi="Arial" w:cs="Arial"/>
          <w:color w:val="auto"/>
          <w:sz w:val="24"/>
          <w:szCs w:val="24"/>
        </w:rPr>
      </w:pPr>
    </w:p>
    <w:p w:rsidRPr="00C2103E" w:rsidR="00C2103E" w:rsidP="00FB24AD" w:rsidRDefault="00C2103E" w14:paraId="603936DF" w14:textId="171EF28A">
      <w:pPr>
        <w:ind w:firstLine="708"/>
        <w:jc w:val="both"/>
        <w:rPr>
          <w:rFonts w:ascii="Arial" w:hAnsi="Arial" w:cs="Arial"/>
          <w:color w:val="auto"/>
          <w:sz w:val="24"/>
          <w:szCs w:val="24"/>
        </w:rPr>
      </w:pPr>
      <w:r w:rsidRPr="00C2103E">
        <w:rPr>
          <w:rFonts w:ascii="Arial" w:hAnsi="Arial" w:cs="Arial"/>
          <w:color w:val="auto"/>
          <w:sz w:val="24"/>
          <w:szCs w:val="24"/>
        </w:rPr>
        <w:t xml:space="preserve">Stečajni upravitelj ističe kako je obveza djelomičnih isplata u njegovoj nadležnosti, a ne u nadležnosti skupštine, te ističe kako će djelomičnu ili završnu diobu predložiti kad budu ispunjeni uvjeti. </w:t>
      </w:r>
    </w:p>
    <w:p w:rsidRPr="00C2103E" w:rsidR="00FB24AD" w:rsidP="00FB24AD" w:rsidRDefault="00FB24AD" w14:paraId="120E29C1" w14:textId="77777777">
      <w:pPr>
        <w:jc w:val="center"/>
        <w:rPr>
          <w:rFonts w:ascii="Arial" w:hAnsi="Arial" w:cs="Arial"/>
          <w:sz w:val="24"/>
          <w:szCs w:val="24"/>
        </w:rPr>
      </w:pPr>
    </w:p>
    <w:p w:rsidRPr="00C2103E" w:rsidR="00FB24AD" w:rsidP="00FB24AD" w:rsidRDefault="00FB24AD" w14:paraId="62B79E90" w14:textId="4A646C1E">
      <w:pPr>
        <w:jc w:val="both"/>
        <w:rPr>
          <w:rFonts w:ascii="Arial" w:hAnsi="Arial" w:cs="Arial"/>
          <w:sz w:val="24"/>
          <w:szCs w:val="24"/>
        </w:rPr>
      </w:pPr>
      <w:r w:rsidRPr="00C2103E">
        <w:rPr>
          <w:rFonts w:ascii="Arial" w:hAnsi="Arial" w:cs="Arial"/>
          <w:sz w:val="24"/>
          <w:szCs w:val="24"/>
        </w:rPr>
        <w:tab/>
        <w:t>Ad 3)</w:t>
      </w:r>
    </w:p>
    <w:p w:rsidRPr="00C2103E" w:rsidR="00B65DAA" w:rsidP="00B65DAA" w:rsidRDefault="00B65DAA" w14:paraId="7B4D4FB7" w14:textId="77777777">
      <w:pPr>
        <w:jc w:val="both"/>
        <w:rPr>
          <w:rFonts w:ascii="Arial" w:hAnsi="Arial" w:cs="Arial"/>
          <w:sz w:val="24"/>
          <w:szCs w:val="24"/>
        </w:rPr>
      </w:pPr>
    </w:p>
    <w:p w:rsidRPr="00C2103E" w:rsidR="00C2103E" w:rsidP="003C1F93" w:rsidRDefault="009724B9" w14:paraId="0EA066BA" w14:textId="77777777">
      <w:pPr>
        <w:jc w:val="both"/>
        <w:rPr>
          <w:rFonts w:ascii="Arial" w:hAnsi="Arial" w:cs="Arial"/>
          <w:sz w:val="24"/>
          <w:szCs w:val="24"/>
        </w:rPr>
      </w:pPr>
      <w:r w:rsidRPr="00C2103E">
        <w:rPr>
          <w:rFonts w:ascii="Arial" w:hAnsi="Arial" w:cs="Arial"/>
          <w:sz w:val="24"/>
          <w:szCs w:val="24"/>
        </w:rPr>
        <w:tab/>
      </w:r>
      <w:r w:rsidRPr="00C2103E" w:rsidR="00C2103E">
        <w:rPr>
          <w:rFonts w:ascii="Arial" w:hAnsi="Arial" w:cs="Arial"/>
          <w:sz w:val="24"/>
          <w:szCs w:val="24"/>
        </w:rPr>
        <w:t xml:space="preserve">Pod ovom točkom nije bilo rasprave. </w:t>
      </w:r>
    </w:p>
    <w:p w:rsidRPr="00C2103E" w:rsidR="00C2103E" w:rsidP="003C1F93" w:rsidRDefault="00C2103E" w14:paraId="7E988B97" w14:textId="77777777">
      <w:pPr>
        <w:jc w:val="both"/>
        <w:rPr>
          <w:rFonts w:ascii="Arial" w:hAnsi="Arial" w:cs="Arial"/>
          <w:sz w:val="24"/>
          <w:szCs w:val="24"/>
        </w:rPr>
      </w:pPr>
    </w:p>
    <w:p w:rsidRPr="00C2103E" w:rsidR="00C2103E" w:rsidP="003C1F93" w:rsidRDefault="00C2103E" w14:paraId="13BB81E2" w14:textId="77777777">
      <w:pPr>
        <w:jc w:val="both"/>
        <w:rPr>
          <w:rFonts w:ascii="Arial" w:hAnsi="Arial" w:cs="Arial"/>
          <w:sz w:val="24"/>
          <w:szCs w:val="24"/>
        </w:rPr>
      </w:pPr>
      <w:r w:rsidRPr="00C2103E">
        <w:rPr>
          <w:rFonts w:ascii="Arial" w:hAnsi="Arial" w:cs="Arial"/>
          <w:sz w:val="24"/>
          <w:szCs w:val="24"/>
        </w:rPr>
        <w:tab/>
        <w:t xml:space="preserve">Zapisnik će se objaviti na e-Oglasnoj ploči suda. </w:t>
      </w:r>
    </w:p>
    <w:p w:rsidRPr="00C2103E" w:rsidR="004E328A" w:rsidP="003C1F93" w:rsidRDefault="009724B9" w14:paraId="5FF80B87" w14:textId="1B727819">
      <w:pPr>
        <w:jc w:val="both"/>
        <w:rPr>
          <w:rFonts w:ascii="Arial" w:hAnsi="Arial" w:cs="Arial"/>
          <w:color w:val="auto"/>
          <w:sz w:val="24"/>
          <w:szCs w:val="24"/>
        </w:rPr>
      </w:pPr>
      <w:r w:rsidRPr="00C2103E">
        <w:rPr>
          <w:rFonts w:ascii="Arial" w:hAnsi="Arial" w:cs="Arial"/>
          <w:sz w:val="24"/>
          <w:szCs w:val="24"/>
        </w:rPr>
        <w:tab/>
      </w:r>
      <w:r w:rsidRPr="00C2103E">
        <w:rPr>
          <w:rFonts w:ascii="Arial" w:hAnsi="Arial" w:cs="Arial"/>
          <w:sz w:val="24"/>
          <w:szCs w:val="24"/>
        </w:rPr>
        <w:tab/>
      </w:r>
    </w:p>
    <w:p w:rsidRPr="00C2103E" w:rsidR="00227557" w:rsidP="00227557" w:rsidRDefault="007366D0" w14:paraId="49DF112F" w14:textId="16CC6F07">
      <w:pPr>
        <w:jc w:val="center"/>
        <w:rPr>
          <w:rFonts w:ascii="Arial" w:hAnsi="Arial" w:cs="Arial"/>
          <w:color w:val="auto"/>
          <w:sz w:val="24"/>
          <w:szCs w:val="24"/>
        </w:rPr>
      </w:pPr>
      <w:r w:rsidRPr="00C2103E">
        <w:rPr>
          <w:rFonts w:ascii="Arial" w:hAnsi="Arial" w:cs="Arial"/>
          <w:color w:val="auto"/>
          <w:sz w:val="24"/>
          <w:szCs w:val="24"/>
        </w:rPr>
        <w:t>Dovršeno u</w:t>
      </w:r>
      <w:r w:rsidRPr="00C2103E" w:rsidR="00C35732">
        <w:rPr>
          <w:rFonts w:ascii="Arial" w:hAnsi="Arial" w:cs="Arial"/>
          <w:color w:val="auto"/>
          <w:sz w:val="24"/>
          <w:szCs w:val="24"/>
        </w:rPr>
        <w:t xml:space="preserve"> </w:t>
      </w:r>
      <w:r w:rsidRPr="00C2103E" w:rsidR="00C2103E">
        <w:rPr>
          <w:rFonts w:ascii="Arial" w:hAnsi="Arial" w:cs="Arial"/>
          <w:color w:val="auto"/>
          <w:sz w:val="24"/>
          <w:szCs w:val="24"/>
        </w:rPr>
        <w:t xml:space="preserve">10:30 </w:t>
      </w:r>
      <w:r w:rsidRPr="00C2103E">
        <w:rPr>
          <w:rFonts w:ascii="Arial" w:hAnsi="Arial" w:cs="Arial"/>
          <w:color w:val="auto"/>
          <w:sz w:val="24"/>
          <w:szCs w:val="24"/>
        </w:rPr>
        <w:t>sati</w:t>
      </w:r>
    </w:p>
    <w:p w:rsidRPr="00C2103E" w:rsidR="00227557" w:rsidP="00227557" w:rsidRDefault="00227557" w14:paraId="0DA31B6F" w14:textId="77777777">
      <w:pPr>
        <w:jc w:val="both"/>
        <w:rPr>
          <w:rFonts w:ascii="Arial" w:hAnsi="Arial" w:cs="Arial"/>
          <w:color w:val="auto"/>
          <w:sz w:val="24"/>
          <w:szCs w:val="24"/>
        </w:rPr>
      </w:pPr>
    </w:p>
    <w:p w:rsidRPr="00C2103E" w:rsidR="0008194E" w:rsidP="0008194E" w:rsidRDefault="00227557" w14:paraId="45601F41" w14:textId="77777777">
      <w:pPr>
        <w:jc w:val="center"/>
        <w:rPr>
          <w:rFonts w:ascii="Arial" w:hAnsi="Arial" w:cs="Arial"/>
          <w:color w:val="auto"/>
          <w:sz w:val="24"/>
          <w:szCs w:val="24"/>
        </w:rPr>
      </w:pPr>
      <w:r w:rsidRPr="00C2103E">
        <w:rPr>
          <w:rFonts w:ascii="Arial" w:hAnsi="Arial" w:cs="Arial"/>
          <w:color w:val="auto"/>
          <w:sz w:val="24"/>
          <w:szCs w:val="24"/>
        </w:rPr>
        <w:t>Stečajni sudac</w:t>
      </w:r>
    </w:p>
    <w:p w:rsidRPr="00C2103E" w:rsidR="0008194E" w:rsidP="00227557" w:rsidRDefault="0008194E" w14:paraId="139BE7B8" w14:textId="77777777">
      <w:pPr>
        <w:jc w:val="both"/>
        <w:rPr>
          <w:rFonts w:ascii="Arial" w:hAnsi="Arial" w:cs="Arial"/>
          <w:color w:val="auto"/>
          <w:sz w:val="24"/>
          <w:szCs w:val="24"/>
        </w:rPr>
      </w:pPr>
    </w:p>
    <w:p w:rsidRPr="00C2103E" w:rsidR="0008194E" w:rsidP="0008194E" w:rsidRDefault="0008194E" w14:paraId="5F152EEC" w14:textId="77777777">
      <w:pPr>
        <w:jc w:val="center"/>
        <w:rPr>
          <w:rFonts w:ascii="Arial" w:hAnsi="Arial" w:cs="Arial"/>
          <w:color w:val="auto"/>
          <w:sz w:val="24"/>
          <w:szCs w:val="24"/>
        </w:rPr>
      </w:pPr>
    </w:p>
    <w:p w:rsidRPr="00C2103E" w:rsidR="0008194E" w:rsidP="0008194E" w:rsidRDefault="00227557" w14:paraId="4AB5EC99" w14:textId="77777777">
      <w:pPr>
        <w:ind w:left="2832" w:firstLine="708"/>
        <w:jc w:val="center"/>
        <w:rPr>
          <w:rFonts w:ascii="Arial" w:hAnsi="Arial" w:cs="Arial"/>
          <w:color w:val="auto"/>
          <w:sz w:val="24"/>
          <w:szCs w:val="24"/>
        </w:rPr>
      </w:pPr>
      <w:r w:rsidRPr="00C2103E">
        <w:rPr>
          <w:rFonts w:ascii="Arial" w:hAnsi="Arial" w:cs="Arial"/>
          <w:color w:val="auto"/>
          <w:sz w:val="24"/>
          <w:szCs w:val="24"/>
        </w:rPr>
        <w:t>Zapisničar</w:t>
      </w:r>
      <w:r w:rsidRPr="00C2103E">
        <w:rPr>
          <w:rFonts w:ascii="Arial" w:hAnsi="Arial" w:cs="Arial"/>
          <w:color w:val="auto"/>
          <w:sz w:val="24"/>
          <w:szCs w:val="24"/>
        </w:rPr>
        <w:tab/>
        <w:t xml:space="preserve">         </w:t>
      </w:r>
      <w:r w:rsidRPr="00C2103E">
        <w:rPr>
          <w:rFonts w:ascii="Arial" w:hAnsi="Arial" w:cs="Arial"/>
          <w:color w:val="auto"/>
          <w:sz w:val="24"/>
          <w:szCs w:val="24"/>
        </w:rPr>
        <w:tab/>
        <w:t xml:space="preserve"> </w:t>
      </w:r>
      <w:r w:rsidRPr="00C2103E" w:rsidR="0008194E">
        <w:rPr>
          <w:rFonts w:ascii="Arial" w:hAnsi="Arial" w:cs="Arial"/>
          <w:color w:val="auto"/>
          <w:sz w:val="24"/>
          <w:szCs w:val="24"/>
        </w:rPr>
        <w:tab/>
      </w:r>
      <w:r w:rsidRPr="00C2103E">
        <w:rPr>
          <w:rFonts w:ascii="Arial" w:hAnsi="Arial" w:cs="Arial"/>
          <w:color w:val="auto"/>
          <w:sz w:val="24"/>
          <w:szCs w:val="24"/>
        </w:rPr>
        <w:t>Stečajni upravitelj</w:t>
      </w:r>
    </w:p>
    <w:p w:rsidRPr="00C2103E" w:rsidR="0008194E" w:rsidP="00227557" w:rsidRDefault="0008194E" w14:paraId="404293C1" w14:textId="77777777">
      <w:pPr>
        <w:jc w:val="both"/>
        <w:rPr>
          <w:rFonts w:ascii="Arial" w:hAnsi="Arial" w:cs="Arial"/>
          <w:color w:val="auto"/>
          <w:sz w:val="24"/>
          <w:szCs w:val="24"/>
        </w:rPr>
      </w:pPr>
    </w:p>
    <w:p w:rsidRPr="00C2103E" w:rsidR="0008194E" w:rsidP="00227557" w:rsidRDefault="0008194E" w14:paraId="552B3BB6" w14:textId="77777777">
      <w:pPr>
        <w:jc w:val="both"/>
        <w:rPr>
          <w:rFonts w:ascii="Arial" w:hAnsi="Arial" w:cs="Arial"/>
          <w:color w:val="auto"/>
          <w:sz w:val="24"/>
          <w:szCs w:val="24"/>
        </w:rPr>
      </w:pPr>
    </w:p>
    <w:p w:rsidRPr="00C2103E" w:rsidR="00487F9D" w:rsidP="00227557" w:rsidRDefault="00487F9D" w14:paraId="769EA4D5" w14:textId="77777777">
      <w:pPr>
        <w:jc w:val="both"/>
        <w:rPr>
          <w:rFonts w:ascii="Arial" w:hAnsi="Arial" w:cs="Arial"/>
          <w:color w:val="auto"/>
          <w:sz w:val="24"/>
          <w:szCs w:val="24"/>
        </w:rPr>
      </w:pPr>
    </w:p>
    <w:p w:rsidRPr="00C2103E" w:rsidR="00227557" w:rsidP="00A96514" w:rsidRDefault="00227557" w14:paraId="3F2678EA" w14:textId="77777777">
      <w:pPr>
        <w:ind w:left="6372" w:firstLine="708"/>
        <w:rPr>
          <w:rFonts w:ascii="Arial" w:hAnsi="Arial" w:cs="Arial"/>
          <w:color w:val="auto"/>
          <w:sz w:val="24"/>
          <w:szCs w:val="24"/>
        </w:rPr>
      </w:pPr>
      <w:r w:rsidRPr="00C2103E">
        <w:rPr>
          <w:rFonts w:ascii="Arial" w:hAnsi="Arial" w:cs="Arial"/>
          <w:color w:val="auto"/>
          <w:sz w:val="24"/>
          <w:szCs w:val="24"/>
        </w:rPr>
        <w:t>Vjerovnici</w:t>
      </w:r>
    </w:p>
    <w:p w:rsidRPr="00C2103E" w:rsidR="00630850" w:rsidP="0086600F" w:rsidRDefault="00630850" w14:paraId="41F97476" w14:textId="77777777">
      <w:pPr>
        <w:jc w:val="both"/>
        <w:rPr>
          <w:rFonts w:ascii="Arial" w:hAnsi="Arial" w:cs="Arial"/>
          <w:color w:val="auto"/>
          <w:sz w:val="24"/>
          <w:szCs w:val="24"/>
        </w:rPr>
      </w:pPr>
    </w:p>
    <w:p w:rsidRPr="00C2103E" w:rsidR="0096517A" w:rsidRDefault="0096517A" w14:paraId="19F5A956" w14:textId="77777777">
      <w:pPr>
        <w:jc w:val="both"/>
        <w:rPr>
          <w:rFonts w:ascii="Arial" w:hAnsi="Arial" w:cs="Arial"/>
          <w:color w:val="auto"/>
          <w:sz w:val="24"/>
          <w:szCs w:val="24"/>
        </w:rPr>
      </w:pPr>
    </w:p>
    <w:sectPr w:rsidRPr="00C2103E" w:rsidR="0096517A" w:rsidSect="00EA2908">
      <w:headerReference w:type="even" r:id="rId9"/>
      <w:headerReference w:type="default" r:id="rId10"/>
      <w:pgSz w:w="11904" w:h="16834"/>
      <w:pgMar w:top="1417" w:right="1417" w:bottom="1417" w:left="1417" w:header="357" w:footer="357"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9627D" w:rsidRDefault="0079627D" w14:paraId="43BFAD3A" w14:textId="77777777">
      <w:r>
        <w:separator/>
      </w:r>
    </w:p>
  </w:endnote>
  <w:endnote w:type="continuationSeparator" w:id="0">
    <w:p w:rsidR="0079627D" w:rsidRDefault="0079627D" w14:paraId="6977CD2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9627D" w:rsidRDefault="0079627D" w14:paraId="19E52AE9" w14:textId="77777777">
      <w:r>
        <w:separator/>
      </w:r>
    </w:p>
  </w:footnote>
  <w:footnote w:type="continuationSeparator" w:id="0">
    <w:p w:rsidR="0079627D" w:rsidRDefault="0079627D" w14:paraId="693D515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9627D" w:rsidP="00630850" w:rsidRDefault="0079627D" w14:paraId="16A28E9A"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9627D" w:rsidRDefault="0079627D" w14:paraId="75455D1E"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273FE" w:rsidR="0079627D" w:rsidP="00630850" w:rsidRDefault="0079627D" w14:paraId="35BDFB42" w14:textId="77777777">
    <w:pPr>
      <w:pStyle w:val="Zaglavlje"/>
      <w:framePr w:wrap="around" w:hAnchor="margin" w:vAnchor="text" w:xAlign="center" w:y="1"/>
      <w:rPr>
        <w:rStyle w:val="Brojstranice"/>
        <w:rFonts w:ascii="Arial" w:hAnsi="Arial" w:cs="Arial"/>
        <w:sz w:val="24"/>
        <w:szCs w:val="24"/>
      </w:rPr>
    </w:pPr>
    <w:r w:rsidRPr="00D273FE">
      <w:rPr>
        <w:rStyle w:val="Brojstranice"/>
        <w:rFonts w:ascii="Arial" w:hAnsi="Arial" w:cs="Arial"/>
        <w:sz w:val="24"/>
        <w:szCs w:val="24"/>
      </w:rPr>
      <w:fldChar w:fldCharType="begin"/>
    </w:r>
    <w:r w:rsidRPr="00D273FE">
      <w:rPr>
        <w:rStyle w:val="Brojstranice"/>
        <w:rFonts w:ascii="Arial" w:hAnsi="Arial" w:cs="Arial"/>
        <w:sz w:val="24"/>
        <w:szCs w:val="24"/>
      </w:rPr>
      <w:instrText xml:space="preserve">PAGE  </w:instrText>
    </w:r>
    <w:r w:rsidRPr="00D273FE">
      <w:rPr>
        <w:rStyle w:val="Brojstranice"/>
        <w:rFonts w:ascii="Arial" w:hAnsi="Arial" w:cs="Arial"/>
        <w:sz w:val="24"/>
        <w:szCs w:val="24"/>
      </w:rPr>
      <w:fldChar w:fldCharType="separate"/>
    </w:r>
    <w:r w:rsidR="00676542">
      <w:rPr>
        <w:rStyle w:val="Brojstranice"/>
        <w:rFonts w:ascii="Arial" w:hAnsi="Arial" w:cs="Arial"/>
        <w:noProof/>
        <w:sz w:val="24"/>
        <w:szCs w:val="24"/>
      </w:rPr>
      <w:t>4</w:t>
    </w:r>
    <w:r w:rsidRPr="00D273FE">
      <w:rPr>
        <w:rStyle w:val="Brojstranice"/>
        <w:rFonts w:ascii="Arial" w:hAnsi="Arial" w:cs="Arial"/>
        <w:sz w:val="24"/>
        <w:szCs w:val="24"/>
      </w:rPr>
      <w:fldChar w:fldCharType="end"/>
    </w:r>
  </w:p>
  <w:p w:rsidRPr="00992EF2" w:rsidR="0079627D" w:rsidP="00A8467E" w:rsidRDefault="0079627D" w14:paraId="545CEDA4" w14:textId="77777777">
    <w:pPr>
      <w:ind w:left="5664" w:firstLine="708"/>
      <w:jc w:val="right"/>
      <w:rPr>
        <w:sz w:val="24"/>
        <w:szCs w:val="24"/>
      </w:rPr>
    </w:pPr>
    <w:r>
      <w:rPr>
        <w:b/>
        <w:sz w:val="24"/>
        <w:szCs w:val="24"/>
      </w:rP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71986"/>
    <w:multiLevelType w:val="singleLevel"/>
    <w:tmpl w:val="35126238"/>
    <w:lvl w:ilvl="0">
      <w:start w:val="2"/>
      <w:numFmt w:val="decimal"/>
      <w:lvlText w:val="%1."/>
      <w:lvlJc w:val="left"/>
      <w:pPr>
        <w:tabs>
          <w:tab w:val="num" w:pos="288"/>
        </w:tabs>
      </w:pPr>
      <w:rPr>
        <w:b w:val="false"/>
        <w:bCs/>
        <w:snapToGrid/>
        <w:color w:val="auto"/>
        <w:spacing w:val="-1"/>
        <w:sz w:val="24"/>
        <w:szCs w:val="24"/>
      </w:rPr>
    </w:lvl>
  </w:abstractNum>
  <w:abstractNum w:abstractNumId="1">
    <w:nsid w:val="01C36D4D"/>
    <w:multiLevelType w:val="singleLevel"/>
    <w:tmpl w:val="5C1895F0"/>
    <w:lvl w:ilvl="0">
      <w:start w:val="11"/>
      <w:numFmt w:val="decimal"/>
      <w:lvlText w:val="%1."/>
      <w:lvlJc w:val="left"/>
      <w:pPr>
        <w:tabs>
          <w:tab w:val="num" w:pos="360"/>
        </w:tabs>
      </w:pPr>
      <w:rPr>
        <w:snapToGrid/>
        <w:color w:val="auto"/>
        <w:spacing w:val="5"/>
        <w:sz w:val="24"/>
        <w:szCs w:val="24"/>
      </w:rPr>
    </w:lvl>
  </w:abstractNum>
  <w:abstractNum w:abstractNumId="2">
    <w:nsid w:val="044BAF91"/>
    <w:multiLevelType w:val="singleLevel"/>
    <w:tmpl w:val="B8AE5F8A"/>
    <w:lvl w:ilvl="0">
      <w:start w:val="14"/>
      <w:numFmt w:val="decimal"/>
      <w:lvlText w:val="%1."/>
      <w:lvlJc w:val="left"/>
      <w:pPr>
        <w:tabs>
          <w:tab w:val="num" w:pos="360"/>
        </w:tabs>
      </w:pPr>
      <w:rPr>
        <w:b w:val="false"/>
        <w:bCs/>
        <w:snapToGrid/>
        <w:color w:val="auto"/>
        <w:sz w:val="24"/>
        <w:szCs w:val="24"/>
      </w:rPr>
    </w:lvl>
  </w:abstractNum>
  <w:abstractNum w:abstractNumId="3">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07156A0C"/>
    <w:multiLevelType w:val="hybridMultilevel"/>
    <w:tmpl w:val="1A0A608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12E76CB5"/>
    <w:multiLevelType w:val="hybridMultilevel"/>
    <w:tmpl w:val="DC26243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5627DBF"/>
    <w:multiLevelType w:val="hybridMultilevel"/>
    <w:tmpl w:val="0E88CAF2"/>
    <w:lvl w:ilvl="0" w:tplc="94BA1A3E">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7">
    <w:nsid w:val="1BE43230"/>
    <w:multiLevelType w:val="hybridMultilevel"/>
    <w:tmpl w:val="B5CCE632"/>
    <w:lvl w:ilvl="0" w:tplc="041A000F">
      <w:start w:val="1"/>
      <w:numFmt w:val="decimal"/>
      <w:lvlText w:val="%1."/>
      <w:lvlJc w:val="left"/>
      <w:pPr>
        <w:tabs>
          <w:tab w:val="num" w:pos="720"/>
        </w:tabs>
        <w:ind w:left="720" w:hanging="360"/>
      </w:pPr>
      <w:rPr>
        <w:rFonts w:hint="default"/>
      </w:rPr>
    </w:lvl>
    <w:lvl w:ilvl="1" w:tplc="B78E663E">
      <w:start w:val="1"/>
      <w:numFmt w:val="lowerLetter"/>
      <w:lvlText w:val="%2)"/>
      <w:lvlJc w:val="left"/>
      <w:pPr>
        <w:tabs>
          <w:tab w:val="num" w:pos="1440"/>
        </w:tabs>
        <w:ind w:left="1440" w:hanging="360"/>
      </w:pPr>
      <w:rPr>
        <w:rFonts w:hint="default"/>
        <w:b/>
      </w:r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1EEC027A"/>
    <w:multiLevelType w:val="hybridMultilevel"/>
    <w:tmpl w:val="8724E762"/>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2CA57693"/>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AD07456"/>
    <w:multiLevelType w:val="hybridMultilevel"/>
    <w:tmpl w:val="B6B6FB4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3D2906C3"/>
    <w:multiLevelType w:val="hybridMultilevel"/>
    <w:tmpl w:val="AA82B10A"/>
    <w:lvl w:ilvl="0" w:tplc="41B29E62">
      <w:start w:val="16"/>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4C4F3BFB"/>
    <w:multiLevelType w:val="hybridMultilevel"/>
    <w:tmpl w:val="FD1264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C896D45"/>
    <w:multiLevelType w:val="hybridMultilevel"/>
    <w:tmpl w:val="E4DA077A"/>
    <w:lvl w:ilvl="0" w:tplc="0958ED44">
      <w:start w:val="2"/>
      <w:numFmt w:val="decimal"/>
      <w:lvlText w:val="%1."/>
      <w:lvlJc w:val="left"/>
      <w:pPr>
        <w:tabs>
          <w:tab w:val="num" w:pos="720"/>
        </w:tabs>
        <w:ind w:left="720" w:hanging="360"/>
      </w:pPr>
      <w:rPr>
        <w:rFonts w:hint="default"/>
        <w:sz w:val="24"/>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4F6A49B5"/>
    <w:multiLevelType w:val="hybridMultilevel"/>
    <w:tmpl w:val="FDBA61B8"/>
    <w:lvl w:ilvl="0" w:tplc="F6C0DC6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5">
    <w:nsid w:val="512128CE"/>
    <w:multiLevelType w:val="hybridMultilevel"/>
    <w:tmpl w:val="5330CFB4"/>
    <w:lvl w:ilvl="0" w:tplc="ED403056">
      <w:start w:val="19"/>
      <w:numFmt w:val="decimal"/>
      <w:lvlText w:val="%1)"/>
      <w:lvlJc w:val="left"/>
      <w:pPr>
        <w:tabs>
          <w:tab w:val="num" w:pos="720"/>
        </w:tabs>
        <w:ind w:left="720" w:hanging="360"/>
      </w:pPr>
      <w:rPr>
        <w:rFonts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6">
    <w:nsid w:val="521F40D4"/>
    <w:multiLevelType w:val="hybridMultilevel"/>
    <w:tmpl w:val="49D498A2"/>
    <w:lvl w:ilvl="0" w:tplc="18D029B4">
      <w:start w:val="1"/>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7">
    <w:nsid w:val="52484A68"/>
    <w:multiLevelType w:val="hybridMultilevel"/>
    <w:tmpl w:val="BCCC6BC8"/>
    <w:lvl w:ilvl="0" w:tplc="F0BE609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2A638A5"/>
    <w:multiLevelType w:val="hybridMultilevel"/>
    <w:tmpl w:val="03F884A8"/>
    <w:lvl w:ilvl="0" w:tplc="913E7C6E">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9">
    <w:nsid w:val="64B71D44"/>
    <w:multiLevelType w:val="hybridMultilevel"/>
    <w:tmpl w:val="EC668B4A"/>
    <w:lvl w:ilvl="0" w:tplc="1108D954">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0">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1">
    <w:nsid w:val="69B34AB9"/>
    <w:multiLevelType w:val="hybridMultilevel"/>
    <w:tmpl w:val="0BE2441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BAA2448"/>
    <w:multiLevelType w:val="hybridMultilevel"/>
    <w:tmpl w:val="7A3CB996"/>
    <w:lvl w:ilvl="0" w:tplc="C994E2E8">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23">
    <w:nsid w:val="7B316BE6"/>
    <w:multiLevelType w:val="hybridMultilevel"/>
    <w:tmpl w:val="74206238"/>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4"/>
  </w:num>
  <w:num w:numId="2">
    <w:abstractNumId w:val="6"/>
  </w:num>
  <w:num w:numId="3">
    <w:abstractNumId w:val="15"/>
  </w:num>
  <w:num w:numId="4">
    <w:abstractNumId w:val="13"/>
  </w:num>
  <w:num w:numId="5">
    <w:abstractNumId w:val="4"/>
  </w:num>
  <w:num w:numId="6">
    <w:abstractNumId w:val="7"/>
  </w:num>
  <w:num w:numId="7">
    <w:abstractNumId w:val="11"/>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17"/>
  </w:num>
  <w:num w:numId="15">
    <w:abstractNumId w:val="21"/>
  </w:num>
  <w:num w:numId="16">
    <w:abstractNumId w:val="12"/>
  </w:num>
  <w:num w:numId="17">
    <w:abstractNumId w:val="5"/>
  </w:num>
  <w:num w:numId="18">
    <w:abstractNumId w:val="2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num>
  <w:num w:numId="24">
    <w:abstractNumId w:val="1"/>
  </w:num>
  <w:num w:numId="25">
    <w:abstractNumId w:val="1"/>
    <w:lvlOverride w:ilvl="0">
      <w:lvl w:ilvl="0">
        <w:numFmt w:val="decimal"/>
        <w:lvlText w:val="%1."/>
        <w:lvlJc w:val="left"/>
        <w:pPr>
          <w:tabs>
            <w:tab w:val="num" w:pos="360"/>
          </w:tabs>
        </w:pPr>
        <w:rPr>
          <w:b w:val="false"/>
          <w:bCs/>
          <w:snapToGrid/>
          <w:color w:val="auto"/>
          <w:sz w:val="24"/>
          <w:szCs w:val="24"/>
        </w:rPr>
      </w:lvl>
    </w:lvlOverride>
  </w:num>
  <w:num w:numId="26">
    <w:abstractNumId w:val="2"/>
  </w:num>
  <w:num w:numId="27">
    <w:abstractNumId w:val="16"/>
  </w:num>
  <w:num w:numId="28">
    <w:abstractNumId w:val="1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3F01"/>
  <w:defaultTabStop w:val="708"/>
  <w:hyphenationZone w:val="425"/>
  <w:characterSpacingControl w:val="doNotCompress"/>
  <w:savePreviewPicture/>
  <w:hdrShapeDefaults>
    <o:shapedefaults spidmax="9932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850"/>
    <w:rsid w:val="00000563"/>
    <w:rsid w:val="00002280"/>
    <w:rsid w:val="000042B4"/>
    <w:rsid w:val="000156EA"/>
    <w:rsid w:val="000173F8"/>
    <w:rsid w:val="00022BD6"/>
    <w:rsid w:val="00027D4F"/>
    <w:rsid w:val="00027F95"/>
    <w:rsid w:val="00043B53"/>
    <w:rsid w:val="000445FE"/>
    <w:rsid w:val="00051FDD"/>
    <w:rsid w:val="0005551F"/>
    <w:rsid w:val="0005685B"/>
    <w:rsid w:val="00062D78"/>
    <w:rsid w:val="0007075E"/>
    <w:rsid w:val="00070C45"/>
    <w:rsid w:val="00071531"/>
    <w:rsid w:val="0008194E"/>
    <w:rsid w:val="00082B07"/>
    <w:rsid w:val="00084695"/>
    <w:rsid w:val="00091D73"/>
    <w:rsid w:val="00092E89"/>
    <w:rsid w:val="00093A8A"/>
    <w:rsid w:val="000A1561"/>
    <w:rsid w:val="000A3DC4"/>
    <w:rsid w:val="000A5B08"/>
    <w:rsid w:val="000B29EC"/>
    <w:rsid w:val="000C6B56"/>
    <w:rsid w:val="000D7CBE"/>
    <w:rsid w:val="000E4E76"/>
    <w:rsid w:val="000E5BC7"/>
    <w:rsid w:val="000E6BEF"/>
    <w:rsid w:val="000E7EC5"/>
    <w:rsid w:val="000F4CBA"/>
    <w:rsid w:val="00101F5C"/>
    <w:rsid w:val="00102BEA"/>
    <w:rsid w:val="00103E06"/>
    <w:rsid w:val="0010408E"/>
    <w:rsid w:val="00105403"/>
    <w:rsid w:val="00113015"/>
    <w:rsid w:val="00121E0C"/>
    <w:rsid w:val="0012653E"/>
    <w:rsid w:val="0012691A"/>
    <w:rsid w:val="00140A49"/>
    <w:rsid w:val="00140F93"/>
    <w:rsid w:val="00141809"/>
    <w:rsid w:val="00143407"/>
    <w:rsid w:val="001515F8"/>
    <w:rsid w:val="0015198F"/>
    <w:rsid w:val="001540B8"/>
    <w:rsid w:val="00160906"/>
    <w:rsid w:val="00161FEE"/>
    <w:rsid w:val="00183DCB"/>
    <w:rsid w:val="00195361"/>
    <w:rsid w:val="001963A2"/>
    <w:rsid w:val="001A6EC0"/>
    <w:rsid w:val="001A7ED0"/>
    <w:rsid w:val="001B0DAC"/>
    <w:rsid w:val="001C247E"/>
    <w:rsid w:val="001C5D29"/>
    <w:rsid w:val="001D6953"/>
    <w:rsid w:val="001E10D6"/>
    <w:rsid w:val="001E2101"/>
    <w:rsid w:val="001F1B0C"/>
    <w:rsid w:val="001F3C69"/>
    <w:rsid w:val="00202C35"/>
    <w:rsid w:val="00203CCE"/>
    <w:rsid w:val="00210C96"/>
    <w:rsid w:val="002225C4"/>
    <w:rsid w:val="002268B9"/>
    <w:rsid w:val="00227557"/>
    <w:rsid w:val="00245DA8"/>
    <w:rsid w:val="00250A9D"/>
    <w:rsid w:val="0026431F"/>
    <w:rsid w:val="00265BAD"/>
    <w:rsid w:val="00272E9D"/>
    <w:rsid w:val="0027520E"/>
    <w:rsid w:val="0027776E"/>
    <w:rsid w:val="00280BF2"/>
    <w:rsid w:val="0028237D"/>
    <w:rsid w:val="00282C1F"/>
    <w:rsid w:val="00285C7B"/>
    <w:rsid w:val="00291016"/>
    <w:rsid w:val="002928BF"/>
    <w:rsid w:val="00294B86"/>
    <w:rsid w:val="002A0C61"/>
    <w:rsid w:val="002A1838"/>
    <w:rsid w:val="002A6CDC"/>
    <w:rsid w:val="002A6E94"/>
    <w:rsid w:val="002A72B3"/>
    <w:rsid w:val="002B2967"/>
    <w:rsid w:val="002C5014"/>
    <w:rsid w:val="002D20C1"/>
    <w:rsid w:val="002D2A83"/>
    <w:rsid w:val="002D3727"/>
    <w:rsid w:val="002E1DBE"/>
    <w:rsid w:val="002E4A6B"/>
    <w:rsid w:val="002F3FC5"/>
    <w:rsid w:val="002F7C5A"/>
    <w:rsid w:val="0030078A"/>
    <w:rsid w:val="0030153A"/>
    <w:rsid w:val="003066D5"/>
    <w:rsid w:val="00311505"/>
    <w:rsid w:val="00316BCA"/>
    <w:rsid w:val="00317463"/>
    <w:rsid w:val="003371E0"/>
    <w:rsid w:val="003403F7"/>
    <w:rsid w:val="003418E1"/>
    <w:rsid w:val="003422F2"/>
    <w:rsid w:val="00351147"/>
    <w:rsid w:val="00355665"/>
    <w:rsid w:val="00356C68"/>
    <w:rsid w:val="00363405"/>
    <w:rsid w:val="00381B6A"/>
    <w:rsid w:val="00382270"/>
    <w:rsid w:val="00384F87"/>
    <w:rsid w:val="00385084"/>
    <w:rsid w:val="003914BE"/>
    <w:rsid w:val="003A1CD4"/>
    <w:rsid w:val="003B1DE4"/>
    <w:rsid w:val="003B415F"/>
    <w:rsid w:val="003C1F93"/>
    <w:rsid w:val="003D0192"/>
    <w:rsid w:val="003D572F"/>
    <w:rsid w:val="003E4EA1"/>
    <w:rsid w:val="003E5CEB"/>
    <w:rsid w:val="00403062"/>
    <w:rsid w:val="00407DEB"/>
    <w:rsid w:val="00414678"/>
    <w:rsid w:val="00414A9C"/>
    <w:rsid w:val="00417DEA"/>
    <w:rsid w:val="00424558"/>
    <w:rsid w:val="00426C43"/>
    <w:rsid w:val="00430E17"/>
    <w:rsid w:val="004366FA"/>
    <w:rsid w:val="00442154"/>
    <w:rsid w:val="004443A4"/>
    <w:rsid w:val="00453D92"/>
    <w:rsid w:val="00457065"/>
    <w:rsid w:val="0046661B"/>
    <w:rsid w:val="004746A2"/>
    <w:rsid w:val="00487F9D"/>
    <w:rsid w:val="00496FE3"/>
    <w:rsid w:val="004A2360"/>
    <w:rsid w:val="004A2ADA"/>
    <w:rsid w:val="004A40C3"/>
    <w:rsid w:val="004A66E0"/>
    <w:rsid w:val="004B630B"/>
    <w:rsid w:val="004B7D5E"/>
    <w:rsid w:val="004C02DF"/>
    <w:rsid w:val="004D1C9B"/>
    <w:rsid w:val="004D49D8"/>
    <w:rsid w:val="004E13A6"/>
    <w:rsid w:val="004E328A"/>
    <w:rsid w:val="004F18DE"/>
    <w:rsid w:val="004F6CC5"/>
    <w:rsid w:val="0050485B"/>
    <w:rsid w:val="00505928"/>
    <w:rsid w:val="00515387"/>
    <w:rsid w:val="0051554C"/>
    <w:rsid w:val="00522BC3"/>
    <w:rsid w:val="00525C2E"/>
    <w:rsid w:val="0052615E"/>
    <w:rsid w:val="005325C7"/>
    <w:rsid w:val="00537FD8"/>
    <w:rsid w:val="00550CB0"/>
    <w:rsid w:val="005537FA"/>
    <w:rsid w:val="00573135"/>
    <w:rsid w:val="0058309E"/>
    <w:rsid w:val="0059718B"/>
    <w:rsid w:val="005A3146"/>
    <w:rsid w:val="005A5A2C"/>
    <w:rsid w:val="005B623F"/>
    <w:rsid w:val="005C2BA7"/>
    <w:rsid w:val="005C3DC7"/>
    <w:rsid w:val="005C4A9B"/>
    <w:rsid w:val="005C643A"/>
    <w:rsid w:val="005C6CCE"/>
    <w:rsid w:val="005D0D51"/>
    <w:rsid w:val="005D3EE1"/>
    <w:rsid w:val="005D64E4"/>
    <w:rsid w:val="005E09AF"/>
    <w:rsid w:val="005E208F"/>
    <w:rsid w:val="005F27F5"/>
    <w:rsid w:val="005F726F"/>
    <w:rsid w:val="005F7A3C"/>
    <w:rsid w:val="006019CC"/>
    <w:rsid w:val="006076EE"/>
    <w:rsid w:val="006106C5"/>
    <w:rsid w:val="00616EFA"/>
    <w:rsid w:val="006211DA"/>
    <w:rsid w:val="00621B16"/>
    <w:rsid w:val="006228EB"/>
    <w:rsid w:val="0062311F"/>
    <w:rsid w:val="00630850"/>
    <w:rsid w:val="006326F3"/>
    <w:rsid w:val="00635D95"/>
    <w:rsid w:val="00640E0A"/>
    <w:rsid w:val="00643B2E"/>
    <w:rsid w:val="00646734"/>
    <w:rsid w:val="00666C6E"/>
    <w:rsid w:val="006705A2"/>
    <w:rsid w:val="00671FBD"/>
    <w:rsid w:val="0067261F"/>
    <w:rsid w:val="0067422F"/>
    <w:rsid w:val="00676542"/>
    <w:rsid w:val="006772BB"/>
    <w:rsid w:val="00677BFD"/>
    <w:rsid w:val="00683E6E"/>
    <w:rsid w:val="006A29F2"/>
    <w:rsid w:val="006A518A"/>
    <w:rsid w:val="006A79B4"/>
    <w:rsid w:val="006C5C5C"/>
    <w:rsid w:val="006C7F8A"/>
    <w:rsid w:val="006D2803"/>
    <w:rsid w:val="006D472D"/>
    <w:rsid w:val="006D6285"/>
    <w:rsid w:val="006E0BF9"/>
    <w:rsid w:val="006F67C6"/>
    <w:rsid w:val="007039D1"/>
    <w:rsid w:val="00703B80"/>
    <w:rsid w:val="007106C7"/>
    <w:rsid w:val="00710775"/>
    <w:rsid w:val="00714094"/>
    <w:rsid w:val="007164A5"/>
    <w:rsid w:val="00720B9B"/>
    <w:rsid w:val="00723B3A"/>
    <w:rsid w:val="007325FC"/>
    <w:rsid w:val="007366D0"/>
    <w:rsid w:val="00742875"/>
    <w:rsid w:val="00743515"/>
    <w:rsid w:val="00745F27"/>
    <w:rsid w:val="00746855"/>
    <w:rsid w:val="0076353B"/>
    <w:rsid w:val="00767E56"/>
    <w:rsid w:val="007772EC"/>
    <w:rsid w:val="00790870"/>
    <w:rsid w:val="00794653"/>
    <w:rsid w:val="0079627D"/>
    <w:rsid w:val="007A2A52"/>
    <w:rsid w:val="007A73F5"/>
    <w:rsid w:val="007D1367"/>
    <w:rsid w:val="007D1C77"/>
    <w:rsid w:val="007D21F2"/>
    <w:rsid w:val="007E0242"/>
    <w:rsid w:val="007E5599"/>
    <w:rsid w:val="007E7C9B"/>
    <w:rsid w:val="007F546E"/>
    <w:rsid w:val="0080655C"/>
    <w:rsid w:val="00825149"/>
    <w:rsid w:val="008308CD"/>
    <w:rsid w:val="00830F32"/>
    <w:rsid w:val="00831A6B"/>
    <w:rsid w:val="00835E11"/>
    <w:rsid w:val="0084184C"/>
    <w:rsid w:val="00841C82"/>
    <w:rsid w:val="00855CC8"/>
    <w:rsid w:val="00857A68"/>
    <w:rsid w:val="00860181"/>
    <w:rsid w:val="0086349F"/>
    <w:rsid w:val="0086600F"/>
    <w:rsid w:val="00867A80"/>
    <w:rsid w:val="00871937"/>
    <w:rsid w:val="008902DB"/>
    <w:rsid w:val="00893148"/>
    <w:rsid w:val="00893270"/>
    <w:rsid w:val="00894571"/>
    <w:rsid w:val="008A52A6"/>
    <w:rsid w:val="008A6849"/>
    <w:rsid w:val="008B5DCD"/>
    <w:rsid w:val="008B7DAB"/>
    <w:rsid w:val="008D16B7"/>
    <w:rsid w:val="008D1E20"/>
    <w:rsid w:val="008D3EAE"/>
    <w:rsid w:val="008D4605"/>
    <w:rsid w:val="008E001E"/>
    <w:rsid w:val="008F72B1"/>
    <w:rsid w:val="008F76EE"/>
    <w:rsid w:val="0090016D"/>
    <w:rsid w:val="00903553"/>
    <w:rsid w:val="009065A4"/>
    <w:rsid w:val="00907371"/>
    <w:rsid w:val="00935FD0"/>
    <w:rsid w:val="00945D20"/>
    <w:rsid w:val="00950020"/>
    <w:rsid w:val="009551C9"/>
    <w:rsid w:val="00960CD7"/>
    <w:rsid w:val="009631F9"/>
    <w:rsid w:val="0096517A"/>
    <w:rsid w:val="00966787"/>
    <w:rsid w:val="009724B9"/>
    <w:rsid w:val="009737BA"/>
    <w:rsid w:val="00984076"/>
    <w:rsid w:val="00992EF2"/>
    <w:rsid w:val="00997FAE"/>
    <w:rsid w:val="009B71BF"/>
    <w:rsid w:val="009E11BB"/>
    <w:rsid w:val="009E1FC6"/>
    <w:rsid w:val="009E2845"/>
    <w:rsid w:val="009F49FF"/>
    <w:rsid w:val="009F6B56"/>
    <w:rsid w:val="00A01D01"/>
    <w:rsid w:val="00A020CD"/>
    <w:rsid w:val="00A03479"/>
    <w:rsid w:val="00A06555"/>
    <w:rsid w:val="00A078C3"/>
    <w:rsid w:val="00A15A39"/>
    <w:rsid w:val="00A255D1"/>
    <w:rsid w:val="00A25850"/>
    <w:rsid w:val="00A3543E"/>
    <w:rsid w:val="00A35F98"/>
    <w:rsid w:val="00A36F77"/>
    <w:rsid w:val="00A404CB"/>
    <w:rsid w:val="00A41F04"/>
    <w:rsid w:val="00A435C2"/>
    <w:rsid w:val="00A6182C"/>
    <w:rsid w:val="00A62222"/>
    <w:rsid w:val="00A65A44"/>
    <w:rsid w:val="00A736C1"/>
    <w:rsid w:val="00A8467E"/>
    <w:rsid w:val="00A93873"/>
    <w:rsid w:val="00A96514"/>
    <w:rsid w:val="00AA05C7"/>
    <w:rsid w:val="00AB07D5"/>
    <w:rsid w:val="00AB7C4B"/>
    <w:rsid w:val="00AC1A12"/>
    <w:rsid w:val="00AC4EBD"/>
    <w:rsid w:val="00AC60B7"/>
    <w:rsid w:val="00AD516B"/>
    <w:rsid w:val="00AD7395"/>
    <w:rsid w:val="00AF1F6E"/>
    <w:rsid w:val="00AF62D4"/>
    <w:rsid w:val="00AF6BCA"/>
    <w:rsid w:val="00B023AA"/>
    <w:rsid w:val="00B17719"/>
    <w:rsid w:val="00B20BCB"/>
    <w:rsid w:val="00B25C0C"/>
    <w:rsid w:val="00B43BFD"/>
    <w:rsid w:val="00B52F9F"/>
    <w:rsid w:val="00B61195"/>
    <w:rsid w:val="00B62F60"/>
    <w:rsid w:val="00B65DAA"/>
    <w:rsid w:val="00B82E49"/>
    <w:rsid w:val="00B86637"/>
    <w:rsid w:val="00B87EB0"/>
    <w:rsid w:val="00B972D7"/>
    <w:rsid w:val="00BA1012"/>
    <w:rsid w:val="00BB2814"/>
    <w:rsid w:val="00BB44D9"/>
    <w:rsid w:val="00BB53A1"/>
    <w:rsid w:val="00BB66AA"/>
    <w:rsid w:val="00BC6B6D"/>
    <w:rsid w:val="00BD092A"/>
    <w:rsid w:val="00BD0CC8"/>
    <w:rsid w:val="00BD314E"/>
    <w:rsid w:val="00BE4DC6"/>
    <w:rsid w:val="00BE75B6"/>
    <w:rsid w:val="00BF2E84"/>
    <w:rsid w:val="00BF343D"/>
    <w:rsid w:val="00C039C6"/>
    <w:rsid w:val="00C03B3F"/>
    <w:rsid w:val="00C05C6B"/>
    <w:rsid w:val="00C149BD"/>
    <w:rsid w:val="00C2103E"/>
    <w:rsid w:val="00C2106E"/>
    <w:rsid w:val="00C21261"/>
    <w:rsid w:val="00C26DF3"/>
    <w:rsid w:val="00C35732"/>
    <w:rsid w:val="00C357DA"/>
    <w:rsid w:val="00C64FFA"/>
    <w:rsid w:val="00C7184A"/>
    <w:rsid w:val="00C8060F"/>
    <w:rsid w:val="00C8086D"/>
    <w:rsid w:val="00C92090"/>
    <w:rsid w:val="00C92962"/>
    <w:rsid w:val="00CA07ED"/>
    <w:rsid w:val="00CA6D00"/>
    <w:rsid w:val="00CB4650"/>
    <w:rsid w:val="00CB7505"/>
    <w:rsid w:val="00CC0CFF"/>
    <w:rsid w:val="00CC1C5B"/>
    <w:rsid w:val="00CC53AA"/>
    <w:rsid w:val="00CC602E"/>
    <w:rsid w:val="00CE1BD3"/>
    <w:rsid w:val="00CE286C"/>
    <w:rsid w:val="00CF183A"/>
    <w:rsid w:val="00D04B5A"/>
    <w:rsid w:val="00D11843"/>
    <w:rsid w:val="00D142BF"/>
    <w:rsid w:val="00D17C36"/>
    <w:rsid w:val="00D22F38"/>
    <w:rsid w:val="00D233C1"/>
    <w:rsid w:val="00D273FE"/>
    <w:rsid w:val="00D31ACA"/>
    <w:rsid w:val="00D32D42"/>
    <w:rsid w:val="00D34AC4"/>
    <w:rsid w:val="00D37479"/>
    <w:rsid w:val="00D42043"/>
    <w:rsid w:val="00D501E8"/>
    <w:rsid w:val="00D52471"/>
    <w:rsid w:val="00D54E0C"/>
    <w:rsid w:val="00D55EF5"/>
    <w:rsid w:val="00D60B34"/>
    <w:rsid w:val="00D70175"/>
    <w:rsid w:val="00D72B21"/>
    <w:rsid w:val="00D7334B"/>
    <w:rsid w:val="00D751C2"/>
    <w:rsid w:val="00D76EBC"/>
    <w:rsid w:val="00D81BB6"/>
    <w:rsid w:val="00D82344"/>
    <w:rsid w:val="00D84DB5"/>
    <w:rsid w:val="00D869A5"/>
    <w:rsid w:val="00D9475A"/>
    <w:rsid w:val="00D96007"/>
    <w:rsid w:val="00D97A2B"/>
    <w:rsid w:val="00DA5CD3"/>
    <w:rsid w:val="00DB529A"/>
    <w:rsid w:val="00DD166E"/>
    <w:rsid w:val="00DE097E"/>
    <w:rsid w:val="00DE2600"/>
    <w:rsid w:val="00DE608B"/>
    <w:rsid w:val="00DF5963"/>
    <w:rsid w:val="00DF708B"/>
    <w:rsid w:val="00E044EF"/>
    <w:rsid w:val="00E0508A"/>
    <w:rsid w:val="00E0588A"/>
    <w:rsid w:val="00E10037"/>
    <w:rsid w:val="00E12598"/>
    <w:rsid w:val="00E250A8"/>
    <w:rsid w:val="00E40717"/>
    <w:rsid w:val="00E4379F"/>
    <w:rsid w:val="00E54EDB"/>
    <w:rsid w:val="00E5539A"/>
    <w:rsid w:val="00E6761B"/>
    <w:rsid w:val="00E71B59"/>
    <w:rsid w:val="00E71D3C"/>
    <w:rsid w:val="00E7375A"/>
    <w:rsid w:val="00E75ADD"/>
    <w:rsid w:val="00E81EA1"/>
    <w:rsid w:val="00E83700"/>
    <w:rsid w:val="00E83D5F"/>
    <w:rsid w:val="00E90552"/>
    <w:rsid w:val="00E90DFC"/>
    <w:rsid w:val="00E9376F"/>
    <w:rsid w:val="00EA2908"/>
    <w:rsid w:val="00EA3EB4"/>
    <w:rsid w:val="00EB1497"/>
    <w:rsid w:val="00EB48B3"/>
    <w:rsid w:val="00ED2D35"/>
    <w:rsid w:val="00ED618A"/>
    <w:rsid w:val="00EE2AA9"/>
    <w:rsid w:val="00EF0897"/>
    <w:rsid w:val="00EF467F"/>
    <w:rsid w:val="00F01E0F"/>
    <w:rsid w:val="00F05E2B"/>
    <w:rsid w:val="00F310B2"/>
    <w:rsid w:val="00F318FB"/>
    <w:rsid w:val="00F433B2"/>
    <w:rsid w:val="00F51F17"/>
    <w:rsid w:val="00F560EA"/>
    <w:rsid w:val="00F56E29"/>
    <w:rsid w:val="00F577C2"/>
    <w:rsid w:val="00F62884"/>
    <w:rsid w:val="00F71CDC"/>
    <w:rsid w:val="00F76474"/>
    <w:rsid w:val="00F83A3B"/>
    <w:rsid w:val="00F86403"/>
    <w:rsid w:val="00FA0E8B"/>
    <w:rsid w:val="00FA25CB"/>
    <w:rsid w:val="00FA4B50"/>
    <w:rsid w:val="00FB24AD"/>
    <w:rsid w:val="00FC23DA"/>
    <w:rsid w:val="00FC4B62"/>
    <w:rsid w:val="00FE31D3"/>
    <w:rsid w:val="00FF16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9329" v:ext="edit"/>
    <o:shapelayout v:ext="edit">
      <o:idmap data="1" v:ext="edit"/>
    </o:shapelayout>
  </w:shapeDefaults>
  <w:decimalSymbol w:val=","/>
  <w:listSeparator w:val=";"/>
  <w14:docId w14:val="3F9EEC69"/>
  <w15:docId w15:val="{4CD12B1C-DF16-499C-A1B8-B950DD8DEF1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2B2967"/>
    <w:rPr>
      <w:color w:val="00000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630850"/>
    <w:pPr>
      <w:tabs>
        <w:tab w:val="center" w:pos="4536"/>
        <w:tab w:val="right" w:pos="9072"/>
      </w:tabs>
    </w:pPr>
  </w:style>
  <w:style w:type="character" w:styleId="Brojstranice">
    <w:name w:val="page number"/>
    <w:basedOn w:val="Zadanifontodlomka"/>
    <w:rsid w:val="00630850"/>
  </w:style>
  <w:style w:type="paragraph" w:styleId="Podnoje">
    <w:name w:val="footer"/>
    <w:basedOn w:val="Normal"/>
    <w:rsid w:val="00945D20"/>
    <w:pPr>
      <w:tabs>
        <w:tab w:val="center" w:pos="4536"/>
        <w:tab w:val="right" w:pos="9072"/>
      </w:tabs>
    </w:pPr>
  </w:style>
  <w:style w:type="paragraph" w:styleId="Tekstbalonia">
    <w:name w:val="Balloon Text"/>
    <w:basedOn w:val="Normal"/>
    <w:link w:val="TekstbaloniaChar"/>
    <w:rsid w:val="0067261F"/>
    <w:rPr>
      <w:rFonts w:ascii="Tahoma" w:hAnsi="Tahoma" w:cs="Tahoma"/>
      <w:sz w:val="16"/>
      <w:szCs w:val="16"/>
    </w:rPr>
  </w:style>
  <w:style w:type="character" w:styleId="TekstbaloniaChar" w:customStyle="true">
    <w:name w:val="Tekst balončića Char"/>
    <w:link w:val="Tekstbalonia"/>
    <w:rsid w:val="0067261F"/>
    <w:rPr>
      <w:rFonts w:ascii="Tahoma" w:hAnsi="Tahoma" w:cs="Tahoma"/>
      <w:color w:val="000000"/>
      <w:sz w:val="16"/>
      <w:szCs w:val="16"/>
    </w:rPr>
  </w:style>
  <w:style w:type="paragraph" w:styleId="Odlomakpopisa">
    <w:name w:val="List Paragraph"/>
    <w:basedOn w:val="Normal"/>
    <w:uiPriority w:val="34"/>
    <w:qFormat/>
    <w:rsid w:val="006019CC"/>
    <w:pPr>
      <w:ind w:left="720"/>
      <w:contextualSpacing/>
    </w:pPr>
    <w:rPr>
      <w:color w:val="auto"/>
      <w:sz w:val="24"/>
      <w:szCs w:val="24"/>
    </w:rPr>
  </w:style>
  <w:style w:type="paragraph" w:styleId="Uvuenotijeloteksta">
    <w:name w:val="Body Text Indent"/>
    <w:basedOn w:val="Normal"/>
    <w:link w:val="UvuenotijelotekstaChar"/>
    <w:rsid w:val="00A3543E"/>
    <w:pPr>
      <w:spacing w:after="120"/>
      <w:ind w:left="283"/>
    </w:pPr>
    <w:rPr>
      <w:color w:val="auto"/>
      <w:sz w:val="24"/>
      <w:szCs w:val="24"/>
    </w:rPr>
  </w:style>
  <w:style w:type="character" w:styleId="UvuenotijelotekstaChar" w:customStyle="true">
    <w:name w:val="Uvučeno tijelo teksta Char"/>
    <w:link w:val="Uvuenotijeloteksta"/>
    <w:rsid w:val="00A3543E"/>
    <w:rPr>
      <w:sz w:val="24"/>
      <w:szCs w:val="24"/>
    </w:rPr>
  </w:style>
  <w:style w:type="paragraph" w:styleId="Tijeloteksta">
    <w:name w:val="Body Text"/>
    <w:basedOn w:val="Normal"/>
    <w:link w:val="TijelotekstaChar"/>
    <w:rsid w:val="00A3543E"/>
    <w:pPr>
      <w:suppressAutoHyphens/>
      <w:spacing w:after="120" w:line="100" w:lineRule="atLeast"/>
    </w:pPr>
    <w:rPr>
      <w:color w:val="auto"/>
      <w:kern w:val="1"/>
      <w:sz w:val="24"/>
      <w:szCs w:val="24"/>
      <w:lang w:eastAsia="ar-SA"/>
    </w:rPr>
  </w:style>
  <w:style w:type="character" w:styleId="TijelotekstaChar" w:customStyle="true">
    <w:name w:val="Tijelo teksta Char"/>
    <w:link w:val="Tijeloteksta"/>
    <w:rsid w:val="00A3543E"/>
    <w:rPr>
      <w:kern w:val="1"/>
      <w:sz w:val="24"/>
      <w:szCs w:val="24"/>
      <w:lang w:eastAsia="ar-SA"/>
    </w:rPr>
  </w:style>
  <w:style w:type="paragraph" w:styleId="ListParagraph1" w:customStyle="true">
    <w:name w:val="List Paragraph1"/>
    <w:basedOn w:val="Normal"/>
    <w:rsid w:val="00A3543E"/>
    <w:pPr>
      <w:suppressAutoHyphens/>
      <w:spacing w:line="100" w:lineRule="atLeast"/>
    </w:pPr>
    <w:rPr>
      <w:color w:val="auto"/>
      <w:kern w:val="1"/>
      <w:sz w:val="24"/>
      <w:szCs w:val="24"/>
      <w:lang w:eastAsia="ar-SA"/>
    </w:rPr>
  </w:style>
  <w:style w:type="character" w:styleId="ZaglavljeChar" w:customStyle="true">
    <w:name w:val="Zaglavlje Char"/>
    <w:basedOn w:val="Zadanifontodlomka"/>
    <w:link w:val="Zaglavlje"/>
    <w:uiPriority w:val="99"/>
    <w:rsid w:val="001E10D6"/>
    <w:rPr>
      <w:color w:val="000000"/>
    </w:rPr>
  </w:style>
  <w:style w:type="character" w:styleId="Hiperveza">
    <w:name w:val="Hyperlink"/>
    <w:basedOn w:val="Zadanifontodlomka"/>
    <w:unhideWhenUsed/>
    <w:rsid w:val="001E10D6"/>
    <w:rPr>
      <w:color w:val="0000FF" w:themeColor="hyperlink"/>
      <w:u w:val="single"/>
    </w:rPr>
  </w:style>
  <w:style w:type="character" w:styleId="Tekstrezerviranogmjesta">
    <w:name w:val="Placeholder Text"/>
    <w:basedOn w:val="Zadanifontodlomka"/>
    <w:uiPriority w:val="99"/>
    <w:semiHidden/>
    <w:rsid w:val="00426C43"/>
    <w:rPr>
      <w:color w:val="808080"/>
      <w:bdr w:val="none" w:color="auto" w:sz="0" w:space="0"/>
      <w:shd w:val="clear" w:color="auto" w:fill="auto"/>
    </w:rPr>
  </w:style>
  <w:style w:type="character" w:styleId="eSPISCCParagraphDefaultFont" w:customStyle="true">
    <w:name w:val="eSPIS_CC_Paragraph Default Font"/>
    <w:basedOn w:val="Zadanifontodlomka"/>
    <w:rsid w:val="00426C43"/>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426C43"/>
    <w:rPr>
      <w:rFonts w:ascii="Arial" w:hAnsi="Arial" w:cs="Arial"/>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26C43"/>
    <w:rPr>
      <w:rFonts w:ascii="Arial" w:hAnsi="Arial" w:cs="Arial"/>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26C43"/>
    <w:rPr>
      <w:rFonts w:ascii="Arial" w:hAnsi="Arial" w:cs="Arial"/>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3726">
      <w:bodyDiv w:val="true"/>
      <w:marLeft w:val="0"/>
      <w:marRight w:val="0"/>
      <w:marTop w:val="0"/>
      <w:marBottom w:val="0"/>
      <w:divBdr>
        <w:top w:val="none" w:color="auto" w:sz="0" w:space="0"/>
        <w:left w:val="none" w:color="auto" w:sz="0" w:space="0"/>
        <w:bottom w:val="none" w:color="auto" w:sz="0" w:space="0"/>
        <w:right w:val="none" w:color="auto" w:sz="0" w:space="0"/>
      </w:divBdr>
    </w:div>
    <w:div w:id="82073351">
      <w:bodyDiv w:val="true"/>
      <w:marLeft w:val="0"/>
      <w:marRight w:val="0"/>
      <w:marTop w:val="0"/>
      <w:marBottom w:val="0"/>
      <w:divBdr>
        <w:top w:val="none" w:color="auto" w:sz="0" w:space="0"/>
        <w:left w:val="none" w:color="auto" w:sz="0" w:space="0"/>
        <w:bottom w:val="none" w:color="auto" w:sz="0" w:space="0"/>
        <w:right w:val="none" w:color="auto" w:sz="0" w:space="0"/>
      </w:divBdr>
    </w:div>
    <w:div w:id="179204726">
      <w:bodyDiv w:val="true"/>
      <w:marLeft w:val="0"/>
      <w:marRight w:val="0"/>
      <w:marTop w:val="0"/>
      <w:marBottom w:val="0"/>
      <w:divBdr>
        <w:top w:val="none" w:color="auto" w:sz="0" w:space="0"/>
        <w:left w:val="none" w:color="auto" w:sz="0" w:space="0"/>
        <w:bottom w:val="none" w:color="auto" w:sz="0" w:space="0"/>
        <w:right w:val="none" w:color="auto" w:sz="0" w:space="0"/>
      </w:divBdr>
    </w:div>
    <w:div w:id="262537297">
      <w:bodyDiv w:val="true"/>
      <w:marLeft w:val="0"/>
      <w:marRight w:val="0"/>
      <w:marTop w:val="0"/>
      <w:marBottom w:val="0"/>
      <w:divBdr>
        <w:top w:val="none" w:color="auto" w:sz="0" w:space="0"/>
        <w:left w:val="none" w:color="auto" w:sz="0" w:space="0"/>
        <w:bottom w:val="none" w:color="auto" w:sz="0" w:space="0"/>
        <w:right w:val="none" w:color="auto" w:sz="0" w:space="0"/>
      </w:divBdr>
    </w:div>
    <w:div w:id="368844250">
      <w:bodyDiv w:val="true"/>
      <w:marLeft w:val="0"/>
      <w:marRight w:val="0"/>
      <w:marTop w:val="0"/>
      <w:marBottom w:val="0"/>
      <w:divBdr>
        <w:top w:val="none" w:color="auto" w:sz="0" w:space="0"/>
        <w:left w:val="none" w:color="auto" w:sz="0" w:space="0"/>
        <w:bottom w:val="none" w:color="auto" w:sz="0" w:space="0"/>
        <w:right w:val="none" w:color="auto" w:sz="0" w:space="0"/>
      </w:divBdr>
    </w:div>
    <w:div w:id="431828118">
      <w:bodyDiv w:val="true"/>
      <w:marLeft w:val="0"/>
      <w:marRight w:val="0"/>
      <w:marTop w:val="0"/>
      <w:marBottom w:val="0"/>
      <w:divBdr>
        <w:top w:val="none" w:color="auto" w:sz="0" w:space="0"/>
        <w:left w:val="none" w:color="auto" w:sz="0" w:space="0"/>
        <w:bottom w:val="none" w:color="auto" w:sz="0" w:space="0"/>
        <w:right w:val="none" w:color="auto" w:sz="0" w:space="0"/>
      </w:divBdr>
    </w:div>
    <w:div w:id="453183064">
      <w:bodyDiv w:val="true"/>
      <w:marLeft w:val="0"/>
      <w:marRight w:val="0"/>
      <w:marTop w:val="0"/>
      <w:marBottom w:val="0"/>
      <w:divBdr>
        <w:top w:val="none" w:color="auto" w:sz="0" w:space="0"/>
        <w:left w:val="none" w:color="auto" w:sz="0" w:space="0"/>
        <w:bottom w:val="none" w:color="auto" w:sz="0" w:space="0"/>
        <w:right w:val="none" w:color="auto" w:sz="0" w:space="0"/>
      </w:divBdr>
    </w:div>
    <w:div w:id="506134551">
      <w:bodyDiv w:val="true"/>
      <w:marLeft w:val="0"/>
      <w:marRight w:val="0"/>
      <w:marTop w:val="0"/>
      <w:marBottom w:val="0"/>
      <w:divBdr>
        <w:top w:val="none" w:color="auto" w:sz="0" w:space="0"/>
        <w:left w:val="none" w:color="auto" w:sz="0" w:space="0"/>
        <w:bottom w:val="none" w:color="auto" w:sz="0" w:space="0"/>
        <w:right w:val="none" w:color="auto" w:sz="0" w:space="0"/>
      </w:divBdr>
    </w:div>
    <w:div w:id="510798655">
      <w:bodyDiv w:val="true"/>
      <w:marLeft w:val="0"/>
      <w:marRight w:val="0"/>
      <w:marTop w:val="0"/>
      <w:marBottom w:val="0"/>
      <w:divBdr>
        <w:top w:val="none" w:color="auto" w:sz="0" w:space="0"/>
        <w:left w:val="none" w:color="auto" w:sz="0" w:space="0"/>
        <w:bottom w:val="none" w:color="auto" w:sz="0" w:space="0"/>
        <w:right w:val="none" w:color="auto" w:sz="0" w:space="0"/>
      </w:divBdr>
    </w:div>
    <w:div w:id="531259864">
      <w:bodyDiv w:val="true"/>
      <w:marLeft w:val="0"/>
      <w:marRight w:val="0"/>
      <w:marTop w:val="0"/>
      <w:marBottom w:val="0"/>
      <w:divBdr>
        <w:top w:val="none" w:color="auto" w:sz="0" w:space="0"/>
        <w:left w:val="none" w:color="auto" w:sz="0" w:space="0"/>
        <w:bottom w:val="none" w:color="auto" w:sz="0" w:space="0"/>
        <w:right w:val="none" w:color="auto" w:sz="0" w:space="0"/>
      </w:divBdr>
    </w:div>
    <w:div w:id="539824498">
      <w:bodyDiv w:val="true"/>
      <w:marLeft w:val="0"/>
      <w:marRight w:val="0"/>
      <w:marTop w:val="0"/>
      <w:marBottom w:val="0"/>
      <w:divBdr>
        <w:top w:val="none" w:color="auto" w:sz="0" w:space="0"/>
        <w:left w:val="none" w:color="auto" w:sz="0" w:space="0"/>
        <w:bottom w:val="none" w:color="auto" w:sz="0" w:space="0"/>
        <w:right w:val="none" w:color="auto" w:sz="0" w:space="0"/>
      </w:divBdr>
    </w:div>
    <w:div w:id="619529001">
      <w:bodyDiv w:val="true"/>
      <w:marLeft w:val="0"/>
      <w:marRight w:val="0"/>
      <w:marTop w:val="0"/>
      <w:marBottom w:val="0"/>
      <w:divBdr>
        <w:top w:val="none" w:color="auto" w:sz="0" w:space="0"/>
        <w:left w:val="none" w:color="auto" w:sz="0" w:space="0"/>
        <w:bottom w:val="none" w:color="auto" w:sz="0" w:space="0"/>
        <w:right w:val="none" w:color="auto" w:sz="0" w:space="0"/>
      </w:divBdr>
    </w:div>
    <w:div w:id="730274061">
      <w:bodyDiv w:val="true"/>
      <w:marLeft w:val="0"/>
      <w:marRight w:val="0"/>
      <w:marTop w:val="0"/>
      <w:marBottom w:val="0"/>
      <w:divBdr>
        <w:top w:val="none" w:color="auto" w:sz="0" w:space="0"/>
        <w:left w:val="none" w:color="auto" w:sz="0" w:space="0"/>
        <w:bottom w:val="none" w:color="auto" w:sz="0" w:space="0"/>
        <w:right w:val="none" w:color="auto" w:sz="0" w:space="0"/>
      </w:divBdr>
    </w:div>
    <w:div w:id="767191262">
      <w:bodyDiv w:val="true"/>
      <w:marLeft w:val="0"/>
      <w:marRight w:val="0"/>
      <w:marTop w:val="0"/>
      <w:marBottom w:val="0"/>
      <w:divBdr>
        <w:top w:val="none" w:color="auto" w:sz="0" w:space="0"/>
        <w:left w:val="none" w:color="auto" w:sz="0" w:space="0"/>
        <w:bottom w:val="none" w:color="auto" w:sz="0" w:space="0"/>
        <w:right w:val="none" w:color="auto" w:sz="0" w:space="0"/>
      </w:divBdr>
    </w:div>
    <w:div w:id="778379830">
      <w:bodyDiv w:val="true"/>
      <w:marLeft w:val="0"/>
      <w:marRight w:val="0"/>
      <w:marTop w:val="0"/>
      <w:marBottom w:val="0"/>
      <w:divBdr>
        <w:top w:val="none" w:color="auto" w:sz="0" w:space="0"/>
        <w:left w:val="none" w:color="auto" w:sz="0" w:space="0"/>
        <w:bottom w:val="none" w:color="auto" w:sz="0" w:space="0"/>
        <w:right w:val="none" w:color="auto" w:sz="0" w:space="0"/>
      </w:divBdr>
    </w:div>
    <w:div w:id="813106716">
      <w:bodyDiv w:val="true"/>
      <w:marLeft w:val="0"/>
      <w:marRight w:val="0"/>
      <w:marTop w:val="0"/>
      <w:marBottom w:val="0"/>
      <w:divBdr>
        <w:top w:val="none" w:color="auto" w:sz="0" w:space="0"/>
        <w:left w:val="none" w:color="auto" w:sz="0" w:space="0"/>
        <w:bottom w:val="none" w:color="auto" w:sz="0" w:space="0"/>
        <w:right w:val="none" w:color="auto" w:sz="0" w:space="0"/>
      </w:divBdr>
    </w:div>
    <w:div w:id="902909350">
      <w:bodyDiv w:val="true"/>
      <w:marLeft w:val="0"/>
      <w:marRight w:val="0"/>
      <w:marTop w:val="0"/>
      <w:marBottom w:val="0"/>
      <w:divBdr>
        <w:top w:val="none" w:color="auto" w:sz="0" w:space="0"/>
        <w:left w:val="none" w:color="auto" w:sz="0" w:space="0"/>
        <w:bottom w:val="none" w:color="auto" w:sz="0" w:space="0"/>
        <w:right w:val="none" w:color="auto" w:sz="0" w:space="0"/>
      </w:divBdr>
    </w:div>
    <w:div w:id="1075857161">
      <w:bodyDiv w:val="true"/>
      <w:marLeft w:val="0"/>
      <w:marRight w:val="0"/>
      <w:marTop w:val="0"/>
      <w:marBottom w:val="0"/>
      <w:divBdr>
        <w:top w:val="none" w:color="auto" w:sz="0" w:space="0"/>
        <w:left w:val="none" w:color="auto" w:sz="0" w:space="0"/>
        <w:bottom w:val="none" w:color="auto" w:sz="0" w:space="0"/>
        <w:right w:val="none" w:color="auto" w:sz="0" w:space="0"/>
      </w:divBdr>
    </w:div>
    <w:div w:id="1083407072">
      <w:bodyDiv w:val="true"/>
      <w:marLeft w:val="0"/>
      <w:marRight w:val="0"/>
      <w:marTop w:val="0"/>
      <w:marBottom w:val="0"/>
      <w:divBdr>
        <w:top w:val="none" w:color="auto" w:sz="0" w:space="0"/>
        <w:left w:val="none" w:color="auto" w:sz="0" w:space="0"/>
        <w:bottom w:val="none" w:color="auto" w:sz="0" w:space="0"/>
        <w:right w:val="none" w:color="auto" w:sz="0" w:space="0"/>
      </w:divBdr>
    </w:div>
    <w:div w:id="1141383500">
      <w:bodyDiv w:val="true"/>
      <w:marLeft w:val="0"/>
      <w:marRight w:val="0"/>
      <w:marTop w:val="0"/>
      <w:marBottom w:val="0"/>
      <w:divBdr>
        <w:top w:val="none" w:color="auto" w:sz="0" w:space="0"/>
        <w:left w:val="none" w:color="auto" w:sz="0" w:space="0"/>
        <w:bottom w:val="none" w:color="auto" w:sz="0" w:space="0"/>
        <w:right w:val="none" w:color="auto" w:sz="0" w:space="0"/>
      </w:divBdr>
    </w:div>
    <w:div w:id="1150173379">
      <w:bodyDiv w:val="true"/>
      <w:marLeft w:val="0"/>
      <w:marRight w:val="0"/>
      <w:marTop w:val="0"/>
      <w:marBottom w:val="0"/>
      <w:divBdr>
        <w:top w:val="none" w:color="auto" w:sz="0" w:space="0"/>
        <w:left w:val="none" w:color="auto" w:sz="0" w:space="0"/>
        <w:bottom w:val="none" w:color="auto" w:sz="0" w:space="0"/>
        <w:right w:val="none" w:color="auto" w:sz="0" w:space="0"/>
      </w:divBdr>
    </w:div>
    <w:div w:id="1168905980">
      <w:bodyDiv w:val="true"/>
      <w:marLeft w:val="0"/>
      <w:marRight w:val="0"/>
      <w:marTop w:val="0"/>
      <w:marBottom w:val="0"/>
      <w:divBdr>
        <w:top w:val="none" w:color="auto" w:sz="0" w:space="0"/>
        <w:left w:val="none" w:color="auto" w:sz="0" w:space="0"/>
        <w:bottom w:val="none" w:color="auto" w:sz="0" w:space="0"/>
        <w:right w:val="none" w:color="auto" w:sz="0" w:space="0"/>
      </w:divBdr>
    </w:div>
    <w:div w:id="1194998302">
      <w:bodyDiv w:val="true"/>
      <w:marLeft w:val="0"/>
      <w:marRight w:val="0"/>
      <w:marTop w:val="0"/>
      <w:marBottom w:val="0"/>
      <w:divBdr>
        <w:top w:val="none" w:color="auto" w:sz="0" w:space="0"/>
        <w:left w:val="none" w:color="auto" w:sz="0" w:space="0"/>
        <w:bottom w:val="none" w:color="auto" w:sz="0" w:space="0"/>
        <w:right w:val="none" w:color="auto" w:sz="0" w:space="0"/>
      </w:divBdr>
    </w:div>
    <w:div w:id="1220942242">
      <w:bodyDiv w:val="true"/>
      <w:marLeft w:val="0"/>
      <w:marRight w:val="0"/>
      <w:marTop w:val="0"/>
      <w:marBottom w:val="0"/>
      <w:divBdr>
        <w:top w:val="none" w:color="auto" w:sz="0" w:space="0"/>
        <w:left w:val="none" w:color="auto" w:sz="0" w:space="0"/>
        <w:bottom w:val="none" w:color="auto" w:sz="0" w:space="0"/>
        <w:right w:val="none" w:color="auto" w:sz="0" w:space="0"/>
      </w:divBdr>
    </w:div>
    <w:div w:id="1244223724">
      <w:bodyDiv w:val="true"/>
      <w:marLeft w:val="0"/>
      <w:marRight w:val="0"/>
      <w:marTop w:val="0"/>
      <w:marBottom w:val="0"/>
      <w:divBdr>
        <w:top w:val="none" w:color="auto" w:sz="0" w:space="0"/>
        <w:left w:val="none" w:color="auto" w:sz="0" w:space="0"/>
        <w:bottom w:val="none" w:color="auto" w:sz="0" w:space="0"/>
        <w:right w:val="none" w:color="auto" w:sz="0" w:space="0"/>
      </w:divBdr>
    </w:div>
    <w:div w:id="1299455315">
      <w:bodyDiv w:val="true"/>
      <w:marLeft w:val="0"/>
      <w:marRight w:val="0"/>
      <w:marTop w:val="0"/>
      <w:marBottom w:val="0"/>
      <w:divBdr>
        <w:top w:val="none" w:color="auto" w:sz="0" w:space="0"/>
        <w:left w:val="none" w:color="auto" w:sz="0" w:space="0"/>
        <w:bottom w:val="none" w:color="auto" w:sz="0" w:space="0"/>
        <w:right w:val="none" w:color="auto" w:sz="0" w:space="0"/>
      </w:divBdr>
    </w:div>
    <w:div w:id="1393890378">
      <w:bodyDiv w:val="true"/>
      <w:marLeft w:val="0"/>
      <w:marRight w:val="0"/>
      <w:marTop w:val="0"/>
      <w:marBottom w:val="0"/>
      <w:divBdr>
        <w:top w:val="none" w:color="auto" w:sz="0" w:space="0"/>
        <w:left w:val="none" w:color="auto" w:sz="0" w:space="0"/>
        <w:bottom w:val="none" w:color="auto" w:sz="0" w:space="0"/>
        <w:right w:val="none" w:color="auto" w:sz="0" w:space="0"/>
      </w:divBdr>
    </w:div>
    <w:div w:id="1444685171">
      <w:bodyDiv w:val="true"/>
      <w:marLeft w:val="0"/>
      <w:marRight w:val="0"/>
      <w:marTop w:val="0"/>
      <w:marBottom w:val="0"/>
      <w:divBdr>
        <w:top w:val="none" w:color="auto" w:sz="0" w:space="0"/>
        <w:left w:val="none" w:color="auto" w:sz="0" w:space="0"/>
        <w:bottom w:val="none" w:color="auto" w:sz="0" w:space="0"/>
        <w:right w:val="none" w:color="auto" w:sz="0" w:space="0"/>
      </w:divBdr>
    </w:div>
    <w:div w:id="1505437174">
      <w:bodyDiv w:val="true"/>
      <w:marLeft w:val="0"/>
      <w:marRight w:val="0"/>
      <w:marTop w:val="0"/>
      <w:marBottom w:val="0"/>
      <w:divBdr>
        <w:top w:val="none" w:color="auto" w:sz="0" w:space="0"/>
        <w:left w:val="none" w:color="auto" w:sz="0" w:space="0"/>
        <w:bottom w:val="none" w:color="auto" w:sz="0" w:space="0"/>
        <w:right w:val="none" w:color="auto" w:sz="0" w:space="0"/>
      </w:divBdr>
    </w:div>
    <w:div w:id="1507283720">
      <w:bodyDiv w:val="true"/>
      <w:marLeft w:val="0"/>
      <w:marRight w:val="0"/>
      <w:marTop w:val="0"/>
      <w:marBottom w:val="0"/>
      <w:divBdr>
        <w:top w:val="none" w:color="auto" w:sz="0" w:space="0"/>
        <w:left w:val="none" w:color="auto" w:sz="0" w:space="0"/>
        <w:bottom w:val="none" w:color="auto" w:sz="0" w:space="0"/>
        <w:right w:val="none" w:color="auto" w:sz="0" w:space="0"/>
      </w:divBdr>
    </w:div>
    <w:div w:id="1524903314">
      <w:bodyDiv w:val="true"/>
      <w:marLeft w:val="0"/>
      <w:marRight w:val="0"/>
      <w:marTop w:val="0"/>
      <w:marBottom w:val="0"/>
      <w:divBdr>
        <w:top w:val="none" w:color="auto" w:sz="0" w:space="0"/>
        <w:left w:val="none" w:color="auto" w:sz="0" w:space="0"/>
        <w:bottom w:val="none" w:color="auto" w:sz="0" w:space="0"/>
        <w:right w:val="none" w:color="auto" w:sz="0" w:space="0"/>
      </w:divBdr>
    </w:div>
    <w:div w:id="1557428483">
      <w:bodyDiv w:val="true"/>
      <w:marLeft w:val="0"/>
      <w:marRight w:val="0"/>
      <w:marTop w:val="0"/>
      <w:marBottom w:val="0"/>
      <w:divBdr>
        <w:top w:val="none" w:color="auto" w:sz="0" w:space="0"/>
        <w:left w:val="none" w:color="auto" w:sz="0" w:space="0"/>
        <w:bottom w:val="none" w:color="auto" w:sz="0" w:space="0"/>
        <w:right w:val="none" w:color="auto" w:sz="0" w:space="0"/>
      </w:divBdr>
    </w:div>
    <w:div w:id="1579245506">
      <w:bodyDiv w:val="true"/>
      <w:marLeft w:val="0"/>
      <w:marRight w:val="0"/>
      <w:marTop w:val="0"/>
      <w:marBottom w:val="0"/>
      <w:divBdr>
        <w:top w:val="none" w:color="auto" w:sz="0" w:space="0"/>
        <w:left w:val="none" w:color="auto" w:sz="0" w:space="0"/>
        <w:bottom w:val="none" w:color="auto" w:sz="0" w:space="0"/>
        <w:right w:val="none" w:color="auto" w:sz="0" w:space="0"/>
      </w:divBdr>
    </w:div>
    <w:div w:id="1606496986">
      <w:bodyDiv w:val="true"/>
      <w:marLeft w:val="0"/>
      <w:marRight w:val="0"/>
      <w:marTop w:val="0"/>
      <w:marBottom w:val="0"/>
      <w:divBdr>
        <w:top w:val="none" w:color="auto" w:sz="0" w:space="0"/>
        <w:left w:val="none" w:color="auto" w:sz="0" w:space="0"/>
        <w:bottom w:val="none" w:color="auto" w:sz="0" w:space="0"/>
        <w:right w:val="none" w:color="auto" w:sz="0" w:space="0"/>
      </w:divBdr>
    </w:div>
    <w:div w:id="1737314979">
      <w:bodyDiv w:val="true"/>
      <w:marLeft w:val="0"/>
      <w:marRight w:val="0"/>
      <w:marTop w:val="0"/>
      <w:marBottom w:val="0"/>
      <w:divBdr>
        <w:top w:val="none" w:color="auto" w:sz="0" w:space="0"/>
        <w:left w:val="none" w:color="auto" w:sz="0" w:space="0"/>
        <w:bottom w:val="none" w:color="auto" w:sz="0" w:space="0"/>
        <w:right w:val="none" w:color="auto" w:sz="0" w:space="0"/>
      </w:divBdr>
    </w:div>
    <w:div w:id="1785492773">
      <w:bodyDiv w:val="true"/>
      <w:marLeft w:val="0"/>
      <w:marRight w:val="0"/>
      <w:marTop w:val="0"/>
      <w:marBottom w:val="0"/>
      <w:divBdr>
        <w:top w:val="none" w:color="auto" w:sz="0" w:space="0"/>
        <w:left w:val="none" w:color="auto" w:sz="0" w:space="0"/>
        <w:bottom w:val="none" w:color="auto" w:sz="0" w:space="0"/>
        <w:right w:val="none" w:color="auto" w:sz="0" w:space="0"/>
      </w:divBdr>
    </w:div>
    <w:div w:id="1785736050">
      <w:bodyDiv w:val="true"/>
      <w:marLeft w:val="0"/>
      <w:marRight w:val="0"/>
      <w:marTop w:val="0"/>
      <w:marBottom w:val="0"/>
      <w:divBdr>
        <w:top w:val="none" w:color="auto" w:sz="0" w:space="0"/>
        <w:left w:val="none" w:color="auto" w:sz="0" w:space="0"/>
        <w:bottom w:val="none" w:color="auto" w:sz="0" w:space="0"/>
        <w:right w:val="none" w:color="auto" w:sz="0" w:space="0"/>
      </w:divBdr>
    </w:div>
    <w:div w:id="1820270868">
      <w:bodyDiv w:val="true"/>
      <w:marLeft w:val="0"/>
      <w:marRight w:val="0"/>
      <w:marTop w:val="0"/>
      <w:marBottom w:val="0"/>
      <w:divBdr>
        <w:top w:val="none" w:color="auto" w:sz="0" w:space="0"/>
        <w:left w:val="none" w:color="auto" w:sz="0" w:space="0"/>
        <w:bottom w:val="none" w:color="auto" w:sz="0" w:space="0"/>
        <w:right w:val="none" w:color="auto" w:sz="0" w:space="0"/>
      </w:divBdr>
    </w:div>
    <w:div w:id="1838156506">
      <w:bodyDiv w:val="true"/>
      <w:marLeft w:val="0"/>
      <w:marRight w:val="0"/>
      <w:marTop w:val="0"/>
      <w:marBottom w:val="0"/>
      <w:divBdr>
        <w:top w:val="none" w:color="auto" w:sz="0" w:space="0"/>
        <w:left w:val="none" w:color="auto" w:sz="0" w:space="0"/>
        <w:bottom w:val="none" w:color="auto" w:sz="0" w:space="0"/>
        <w:right w:val="none" w:color="auto" w:sz="0" w:space="0"/>
      </w:divBdr>
    </w:div>
    <w:div w:id="1902137273">
      <w:bodyDiv w:val="true"/>
      <w:marLeft w:val="0"/>
      <w:marRight w:val="0"/>
      <w:marTop w:val="0"/>
      <w:marBottom w:val="0"/>
      <w:divBdr>
        <w:top w:val="none" w:color="auto" w:sz="0" w:space="0"/>
        <w:left w:val="none" w:color="auto" w:sz="0" w:space="0"/>
        <w:bottom w:val="none" w:color="auto" w:sz="0" w:space="0"/>
        <w:right w:val="none" w:color="auto" w:sz="0" w:space="0"/>
      </w:divBdr>
    </w:div>
    <w:div w:id="1926572675">
      <w:bodyDiv w:val="true"/>
      <w:marLeft w:val="0"/>
      <w:marRight w:val="0"/>
      <w:marTop w:val="0"/>
      <w:marBottom w:val="0"/>
      <w:divBdr>
        <w:top w:val="none" w:color="auto" w:sz="0" w:space="0"/>
        <w:left w:val="none" w:color="auto" w:sz="0" w:space="0"/>
        <w:bottom w:val="none" w:color="auto" w:sz="0" w:space="0"/>
        <w:right w:val="none" w:color="auto" w:sz="0" w:space="0"/>
      </w:divBdr>
    </w:div>
    <w:div w:id="1987196829">
      <w:bodyDiv w:val="true"/>
      <w:marLeft w:val="0"/>
      <w:marRight w:val="0"/>
      <w:marTop w:val="0"/>
      <w:marBottom w:val="0"/>
      <w:divBdr>
        <w:top w:val="none" w:color="auto" w:sz="0" w:space="0"/>
        <w:left w:val="none" w:color="auto" w:sz="0" w:space="0"/>
        <w:bottom w:val="none" w:color="auto" w:sz="0" w:space="0"/>
        <w:right w:val="none" w:color="auto" w:sz="0" w:space="0"/>
      </w:divBdr>
    </w:div>
    <w:div w:id="2050953782">
      <w:bodyDiv w:val="true"/>
      <w:marLeft w:val="0"/>
      <w:marRight w:val="0"/>
      <w:marTop w:val="0"/>
      <w:marBottom w:val="0"/>
      <w:divBdr>
        <w:top w:val="none" w:color="auto" w:sz="0" w:space="0"/>
        <w:left w:val="none" w:color="auto" w:sz="0" w:space="0"/>
        <w:bottom w:val="none" w:color="auto" w:sz="0" w:space="0"/>
        <w:right w:val="none" w:color="auto" w:sz="0" w:space="0"/>
      </w:divBdr>
    </w:div>
    <w:div w:id="2059430530">
      <w:bodyDiv w:val="true"/>
      <w:marLeft w:val="0"/>
      <w:marRight w:val="0"/>
      <w:marTop w:val="0"/>
      <w:marBottom w:val="0"/>
      <w:divBdr>
        <w:top w:val="none" w:color="auto" w:sz="0" w:space="0"/>
        <w:left w:val="none" w:color="auto" w:sz="0" w:space="0"/>
        <w:bottom w:val="none" w:color="auto" w:sz="0" w:space="0"/>
        <w:right w:val="none" w:color="auto" w:sz="0" w:space="0"/>
      </w:divBdr>
    </w:div>
    <w:div w:id="21327450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26. lipnja 2026.</izvorni_sadrzaj>
    <derivirana_varijabla naziv="DomainObject.DatumDonosenjaOdluke_1">26.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2017.</izvorni_sadrzaj>
    <derivirana_varijabla naziv="DomainObject.Predmet.DatumOsnivanja_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28.3.19. spis u ref. 1
11.1.19. spis izdvojen iz P-365/18
od dana 9.1.2019. na uvidu
u P-365/2018 (zadnji svežanj)</izvorni_sadrzaj>
    <derivirana_varijabla naziv="DomainObject.Predmet.Opis_1">28.3.19. spis u ref. 1
11.1.19. spis izdvojen iz P-365/18
od dana 9.1.2019. na uvidu
u P-365/2018 (zadnji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St-455/2017</izvorni_sadrzaj>
    <derivirana_varijabla naziv="DomainObject.Predmet.OznakaBroj_1">St-455/2017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04.06.2018. U PISARNICU SE ŠALJE
SAMO ZADNJI SVEŽANJ SPISA
DANA 18.07.2018. U SPIS PREDANO IZVJEŠĆE STEČAJNOG UPRAV.
I 3 PLAVA REGISTRATORA SA OBRASCIMASPIS JE U ROČIŠTU 3.9.2021.
PRIJAVA TRAŽBINA(138)-OSTALI REGISTRATORI KOD STEČAJNOG UPRAVITELJASUKLADNO DOG. SA STEČ.SUC</izvorni_sadrzaj>
    <derivirana_varijabla naziv="DomainObject.Predmet.PrimjedbaSuca_1">OD 04.06.2018. U PISARNICU SE ŠALJE
SAMO ZADNJI SVEŽANJ SPISA
DANA 18.07.2018. U SPIS PREDANO IZVJEŠĆE STEČAJNOG UPRAV.
I 3 PLAVA REGISTRATORA SA OBRASCIMASPIS JE U ROČIŠTU 3.9.2021.
PRIJAVA TRAŽBINA(138)-OSTALI REGISTRATORI KOD STEČAJNOG UPRAVITELJASUKLADNO DOG. SA STEČ.SUC</derivirana_varijabla>
  </DomainObject.Predmet.PrimjedbaSuca>
  <DomainObject.Predmet.ProtustrankaFormated>
    <izvorni_sadrzaj>  PULJANKA d.d. u stečaju, PULA</izvorni_sadrzaj>
    <derivirana_varijabla naziv="DomainObject.Predmet.ProtustrankaFormated_1">  PULJANKA d.d. u stečaju, PULA</derivirana_varijabla>
  </DomainObject.Predmet.ProtustrankaFormated>
  <DomainObject.Predmet.ProtustrankaFormatedOIB>
    <izvorni_sadrzaj>  PULJANKA d.d. u stečaju, PULA, OIB 63315096047</izvorni_sadrzaj>
    <derivirana_varijabla naziv="DomainObject.Predmet.ProtustrankaFormatedOIB_1">  PULJANKA d.d. u stečaju, PULA, OIB 63315096047</derivirana_varijabla>
  </DomainObject.Predmet.ProtustrankaFormatedOIB>
  <DomainObject.Predmet.ProtustrankaFormatedWithAdress>
    <izvorni_sadrzaj> PULJANKA d.d. u stečaju, PULA, Anticova 5, 52100 Pula</izvorni_sadrzaj>
    <derivirana_varijabla naziv="DomainObject.Predmet.ProtustrankaFormatedWithAdress_1"> PULJANKA d.d. u stečaju, PULA, Anticova 5, 52100 Pula</derivirana_varijabla>
  </DomainObject.Predmet.ProtustrankaFormatedWithAdress>
  <DomainObject.Predmet.ProtustrankaFormatedWithAdressOIB>
    <izvorni_sadrzaj> PULJANKA d.d. u stečaju, PULA, OIB 63315096047, Anticova 5, 52100 Pula</izvorni_sadrzaj>
    <derivirana_varijabla naziv="DomainObject.Predmet.ProtustrankaFormatedWithAdressOIB_1"> PULJANKA d.d. u stečaju, PULA, OIB 63315096047, Anticova 5, 52100 Pula</derivirana_varijabla>
  </DomainObject.Predmet.ProtustrankaFormatedWithAdressOIB>
  <DomainObject.Predmet.ProtustrankaWithAdress>
    <izvorni_sadrzaj>PULJANKA d.d. u stečaju, PULA Anticova 5, 52100 Pula</izvorni_sadrzaj>
    <derivirana_varijabla naziv="DomainObject.Predmet.ProtustrankaWithAdress_1">PULJANKA d.d. u stečaju, PULA Anticova 5, 52100 Pula</derivirana_varijabla>
  </DomainObject.Predmet.ProtustrankaWithAdress>
  <DomainObject.Predmet.ProtustrankaWithAdressOIB>
    <izvorni_sadrzaj>PULJANKA d.d. u stečaju, PULA, OIB 63315096047, Anticova 5, 52100 Pula</izvorni_sadrzaj>
    <derivirana_varijabla naziv="DomainObject.Predmet.ProtustrankaWithAdressOIB_1">PULJANKA d.d. u stečaju, PULA, OIB 63315096047, Anticova 5, 52100 Pula</derivirana_varijabla>
  </DomainObject.Predmet.ProtustrankaWithAdressOIB>
  <DomainObject.Predmet.ProtustrankaNazivFormated>
    <izvorni_sadrzaj>PULJANKA d.d. u stečaju, PULA</izvorni_sadrzaj>
    <derivirana_varijabla naziv="DomainObject.Predmet.ProtustrankaNazivFormated_1">PULJANKA d.d. u stečaju, PULA</derivirana_varijabla>
  </DomainObject.Predmet.ProtustrankaNazivFormated>
  <DomainObject.Predmet.ProtustrankaNazivFormatedOIB>
    <izvorni_sadrzaj>PULJANKA d.d. u stečaju, PULA, OIB 63315096047</izvorni_sadrzaj>
    <derivirana_varijabla naziv="DomainObject.Predmet.ProtustrankaNazivFormatedOIB_1">PULJANKA d.d. u stečaju, PULA, OIB 63315096047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KREDITNA BANKA ZAGREB d.d. ZAGREB zastupanog po punomoćniku Odvjetničko društvo GRGIĆ &amp; PARTNERI d.o.o.</izvorni_sadrzaj>
    <derivirana_varijabla naziv="DomainObject.Predmet.StrankaFormated_1">  KREDITNA BANKA ZAGREB d.d. ZAGREB zastupanog po punomoćniku Odvjetničko društvo GRGIĆ &amp; PARTNERI d.o.o.</derivirana_varijabla>
  </DomainObject.Predmet.StrankaFormated>
  <DomainObject.Predmet.StrankaFormatedOIB>
    <izvorni_sadrzaj>  KREDITNA BANKA ZAGREB d.d. ZAGREB, OIB 70663193635 zastupanog po punomoćniku Odvjetničko društvo GRGIĆ &amp; PARTNERI d.o.o.</izvorni_sadrzaj>
    <derivirana_varijabla naziv="DomainObject.Predmet.StrankaFormatedOIB_1">  KREDITNA BANKA ZAGREB d.d. ZAGREB, OIB 70663193635 zastupanog po punomoćniku Odvjetničko društvo GRGIĆ &amp; PARTNERI d.o.o.</derivirana_varijabla>
  </DomainObject.Predmet.StrankaFormatedOIB>
  <DomainObject.Predmet.StrankaFormatedWithAdress>
    <izvorni_sadrzaj> KREDITNA BANKA ZAGREB d.d. ZAGREB, Ulica grada Vukovara 74, 10000 Zagreb zastupanog po punomoćniku Odvjetničko društvo GRGIĆ &amp; PARTNERI d.o.o.</izvorni_sadrzaj>
    <derivirana_varijabla naziv="DomainObject.Predmet.StrankaFormatedWithAdress_1"> KREDITNA BANKA ZAGREB d.d. ZAGREB, Ulica grada Vukovara 74, 10000 Zagreb zastupanog po punomoćniku Odvjetničko društvo GRGIĆ &amp; PARTNERI d.o.o.</derivirana_varijabla>
  </DomainObject.Predmet.StrankaFormatedWithAdress>
  <DomainObject.Predmet.StrankaFormatedWithAdressOIB>
    <izvorni_sadrzaj> KREDITNA BANKA ZAGREB d.d. ZAGREB, OIB 70663193635, Ulica grada Vukovara 74, 10000 Zagreb zastupanog po punomoćniku Odvjetničko društvo GRGIĆ &amp; PARTNERI d.o.o.</izvorni_sadrzaj>
    <derivirana_varijabla naziv="DomainObject.Predmet.StrankaFormatedWithAdressOIB_1"> KREDITNA BANKA ZAGREB d.d. ZAGREB, OIB 70663193635, Ulica grada Vukovara 74, 10000 Zagreb zastupanog po punomoćniku Odvjetničko društvo GRGIĆ &amp; PARTNERI d.o.o.</derivirana_varijabla>
  </DomainObject.Predmet.StrankaFormatedWithAdressOIB>
  <DomainObject.Predmet.StrankaWithAdress>
    <izvorni_sadrzaj>KREDITNA BANKA ZAGREB d.d. ZAGREB Ulica grada Vukovara 74,10000 Zagreb</izvorni_sadrzaj>
    <derivirana_varijabla naziv="DomainObject.Predmet.StrankaWithAdress_1">KREDITNA BANKA ZAGREB d.d. ZAGREB Ulica grada Vukovara 74,10000 Zagreb</derivirana_varijabla>
  </DomainObject.Predmet.StrankaWithAdress>
  <DomainObject.Predmet.StrankaWithAdressOIB>
    <izvorni_sadrzaj>KREDITNA BANKA ZAGREB d.d. ZAGREB, OIB 70663193635, Ulica grada Vukovara 74,10000 Zagreb</izvorni_sadrzaj>
    <derivirana_varijabla naziv="DomainObject.Predmet.StrankaWithAdressOIB_1">KREDITNA BANKA ZAGREB d.d. ZAGREB, OIB 70663193635, Ulica grada Vukovara 74,10000 Zagreb</derivirana_varijabla>
  </DomainObject.Predmet.StrankaWithAdressOIB>
  <DomainObject.Predmet.StrankaNazivFormated>
    <izvorni_sadrzaj>KREDITNA BANKA ZAGREB d.d. ZAGREB</izvorni_sadrzaj>
    <derivirana_varijabla naziv="DomainObject.Predmet.StrankaNazivFormated_1">KREDITNA BANKA ZAGREB d.d. ZAGREB</derivirana_varijabla>
  </DomainObject.Predmet.StrankaNazivFormated>
  <DomainObject.Predmet.StrankaNazivFormatedOIB>
    <izvorni_sadrzaj>KREDITNA BANKA ZAGREB d.d. ZAGREB, OIB 70663193635</izvorni_sadrzaj>
    <derivirana_varijabla naziv="DomainObject.Predmet.StrankaNazivFormatedOIB_1">KREDITNA BANKA ZAGREB d.d. ZAGREB, OIB 70663193635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2191168.21</izvorni_sadrzaj>
    <derivirana_varijabla naziv="DomainObject.Predmet.TrenutnaVrijednost_1">2191168.21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Karin Vicel</izvorni_sadrzaj>
    <derivirana_varijabla naziv="DomainObject.Predmet.Zapisnicar_1">Karin Vicel</derivirana_varijabla>
  </DomainObject.Predmet.Zapisnicar>
  <DomainObject.Predmet.StrankaListFormated>
    <izvorni_sadrzaj>
      <item>KREDITNA BANKA ZAGREB d.d. ZAGREB zastupanog po punomoćniku Odvjetničko društvo GRGIĆ &amp; PARTNERI d.o.o.</item>
    </izvorni_sadrzaj>
    <derivirana_varijabla naziv="DomainObject.Predmet.StrankaListFormated_1">
      <item>KREDITNA BANKA ZAGREB d.d. ZAGREB zastupanog po punomoćniku Odvjetničko društvo GRGIĆ &amp; PARTNERI d.o.o.</item>
    </derivirana_varijabla>
  </DomainObject.Predmet.StrankaListFormated>
  <DomainObject.Predmet.StrankaListFormatedOIB>
    <izvorni_sadrzaj>
      <item>KREDITNA BANKA ZAGREB d.d. ZAGREB, OIB 70663193635 zastupanog po punomoćniku Odvjetničko društvo GRGIĆ &amp; PARTNERI d.o.o.</item>
    </izvorni_sadrzaj>
    <derivirana_varijabla naziv="DomainObject.Predmet.StrankaListFormatedOIB_1">
      <item>KREDITNA BANKA ZAGREB d.d. ZAGREB, OIB 70663193635 zastupanog po punomoćniku Odvjetničko društvo GRGIĆ &amp; PARTNERI d.o.o.</item>
    </derivirana_varijabla>
  </DomainObject.Predmet.StrankaListFormatedOIB>
  <DomainObject.Predmet.StrankaListFormatedWithAdress>
    <izvorni_sadrzaj>
      <item>KREDITNA BANKA ZAGREB d.d. ZAGREB, Ulica grada Vukovara 74, 10000 Zagreb zastupanog po punomoćniku Odvjetničko društvo GRGIĆ &amp; PARTNERI d.o.o.</item>
    </izvorni_sadrzaj>
    <derivirana_varijabla naziv="DomainObject.Predmet.StrankaListFormatedWithAdress_1">
      <item>KREDITNA BANKA ZAGREB d.d. ZAGREB, Ulica grada Vukovara 74, 10000 Zagreb zastupanog po punomoćniku Odvjetničko društvo GRGIĆ &amp; PARTNERI d.o.o.</item>
    </derivirana_varijabla>
  </DomainObject.Predmet.StrankaListFormatedWithAdress>
  <DomainObject.Predmet.StrankaListFormatedWithAdressOIB>
    <izvorni_sadrzaj>
      <item>KREDITNA BANKA ZAGREB d.d. ZAGREB, OIB 70663193635, Ulica grada Vukovara 74, 10000 Zagreb zastupanog po punomoćniku Odvjetničko društvo GRGIĆ &amp; PARTNERI d.o.o.</item>
    </izvorni_sadrzaj>
    <derivirana_varijabla naziv="DomainObject.Predmet.StrankaListFormatedWithAdressOIB_1">
      <item>KREDITNA BANKA ZAGREB d.d. ZAGREB, OIB 70663193635, Ulica grada Vukovara 74, 10000 Zagreb zastupanog po punomoćniku Odvjetničko društvo GRGIĆ &amp; PARTNERI d.o.o.</item>
    </derivirana_varijabla>
  </DomainObject.Predmet.StrankaListFormatedWithAdressOIB>
  <DomainObject.Predmet.StrankaListNazivFormated>
    <izvorni_sadrzaj>
      <item>KREDITNA BANKA ZAGREB d.d. ZAGREB</item>
    </izvorni_sadrzaj>
    <derivirana_varijabla naziv="DomainObject.Predmet.StrankaListNazivFormated_1">
      <item>KREDITNA BANKA ZAGREB d.d. ZAGREB</item>
    </derivirana_varijabla>
  </DomainObject.Predmet.StrankaListNazivFormated>
  <DomainObject.Predmet.StrankaListNazivFormatedOIB>
    <izvorni_sadrzaj>
      <item>KREDITNA BANKA ZAGREB d.d. ZAGREB, OIB 70663193635</item>
    </izvorni_sadrzaj>
    <derivirana_varijabla naziv="DomainObject.Predmet.StrankaListNazivFormatedOIB_1">
      <item>KREDITNA BANKA ZAGREB d.d. ZAGREB, OIB 70663193635</item>
    </derivirana_varijabla>
  </DomainObject.Predmet.StrankaListNazivFormatedOIB>
  <DomainObject.Predmet.ProtuStrankaListFormated>
    <izvorni_sadrzaj>
      <item>PULJANKA d.d. u stečaju, PULA</item>
    </izvorni_sadrzaj>
    <derivirana_varijabla naziv="DomainObject.Predmet.ProtuStrankaListFormated_1">
      <item>PULJANKA d.d. u stečaju, PULA</item>
    </derivirana_varijabla>
  </DomainObject.Predmet.ProtuStrankaListFormated>
  <DomainObject.Predmet.ProtuStrankaListFormatedOIB>
    <izvorni_sadrzaj>
      <item>PULJANKA d.d. u stečaju, PULA, OIB 63315096047</item>
    </izvorni_sadrzaj>
    <derivirana_varijabla naziv="DomainObject.Predmet.ProtuStrankaListFormatedOIB_1">
      <item>PULJANKA d.d. u stečaju, PULA, OIB 63315096047</item>
    </derivirana_varijabla>
  </DomainObject.Predmet.ProtuStrankaListFormatedOIB>
  <DomainObject.Predmet.ProtuStrankaListFormatedWithAdress>
    <izvorni_sadrzaj>
      <item>PULJANKA d.d. u stečaju, PULA, Anticova 5, 52100 Pula</item>
    </izvorni_sadrzaj>
    <derivirana_varijabla naziv="DomainObject.Predmet.ProtuStrankaListFormatedWithAdress_1">
      <item>PULJANKA d.d. u stečaju, PULA, Anticova 5, 52100 Pula</item>
    </derivirana_varijabla>
  </DomainObject.Predmet.ProtuStrankaListFormatedWithAdress>
  <DomainObject.Predmet.ProtuStrankaListFormatedWithAdressOIB>
    <izvorni_sadrzaj>
      <item>PULJANKA d.d. u stečaju, PULA, OIB 63315096047, Anticova 5, 52100 Pula</item>
    </izvorni_sadrzaj>
    <derivirana_varijabla naziv="DomainObject.Predmet.ProtuStrankaListFormatedWithAdressOIB_1">
      <item>PULJANKA d.d. u stečaju, PULA, OIB 63315096047, Anticova 5, 52100 Pula</item>
    </derivirana_varijabla>
  </DomainObject.Predmet.ProtuStrankaListFormatedWithAdressOIB>
  <DomainObject.Predmet.ProtuStrankaListNazivFormated>
    <izvorni_sadrzaj>
      <item>PULJANKA d.d. u stečaju, PULA</item>
    </izvorni_sadrzaj>
    <derivirana_varijabla naziv="DomainObject.Predmet.ProtuStrankaListNazivFormated_1">
      <item>PULJANKA d.d. u stečaju, PULA</item>
    </derivirana_varijabla>
  </DomainObject.Predmet.ProtuStrankaListNazivFormated>
  <DomainObject.Predmet.ProtuStrankaListNazivFormatedOIB>
    <izvorni_sadrzaj>
      <item>PULJANKA d.d. u stečaju, PULA, OIB 63315096047</item>
    </izvorni_sadrzaj>
    <derivirana_varijabla naziv="DomainObject.Predmet.ProtuStrankaListNazivFormatedOIB_1">
      <item>PULJANKA d.d. u stečaju, PULA, OIB 63315096047</item>
    </derivirana_varijabla>
  </DomainObject.Predmet.ProtuStrankaListNazivFormatedOIB>
  <DomainObject.Predmet.OstaliListFormated>
    <izvorni_sadrzaj>
      <item>Odvjetničko društvo GRGIĆ &amp; PARTNERI d.o.o. punomoćnik sudionika u postupku KREDITNA BANKA ZAGREB d.d. ZAGREB</item>
      <item>Duško Koruga</item>
      <item>KREŠIMIR ŠUŠNJAR</item>
      <item>Jasminka Trubelja</item>
      <item>Alan Alagić</item>
      <item>Luka Tadić-Čolić</item>
      <item>Marina Mraković</item>
      <item>Goran Suić</item>
      <item>Igor Belić</item>
      <item>Sanjin Dinko Dorčić</item>
      <item>Zvonimir Buterin</item>
      <item>Anita Vrkić</item>
      <item>Aleksandar Puh</item>
      <item>Davor Petera</item>
      <item>Anja Haramija</item>
      <item>Ivan Gjurašić</item>
      <item>BRIONKA dioničko društvo za proizvodnju pekarskih i brašneno-konditorskih proizvoda</item>
      <item>Lada Ćustić</item>
      <item>Mislav Bistrović</item>
      <item>OTP banka dioničko društvo</item>
      <item>Tomislav Orehovec</item>
      <item>Tonči Ravlić</item>
      <item>Filip Piškulić</item>
      <item>Dubravko Grgić</item>
      <item>Marina Ljubanović</item>
      <item>Ivan Tilošanec</item>
      <item>Josip Šurjak</item>
      <item>Damir Jurković</item>
      <item>Tiziano Sošić</item>
      <item>Aleksander Haid</item>
      <item>Ines Škofač</item>
      <item>Borna Lončar</item>
      <item>Sanja Ferković Cetina</item>
      <item>ULJANIK UPRAVLJANJE STAMBENO - POSLOVNIM ZGRADAMA društvo s ograničenom odgovornošću</item>
      <item>Dražan Gunjača</item>
      <item>Sonja Bulić</item>
    </izvorni_sadrzaj>
    <derivirana_varijabla naziv="DomainObject.Predmet.OstaliListFormated_1">
      <item>Odvjetničko društvo GRGIĆ &amp; PARTNERI d.o.o. punomoćnik sudionika u postupku KREDITNA BANKA ZAGREB d.d. ZAGREB</item>
      <item>Duško Koruga</item>
      <item>KREŠIMIR ŠUŠNJAR</item>
      <item>Jasminka Trubelja</item>
      <item>Alan Alagić</item>
      <item>Luka Tadić-Čolić</item>
      <item>Marina Mraković</item>
      <item>Goran Suić</item>
      <item>Igor Belić</item>
      <item>Sanjin Dinko Dorčić</item>
      <item>Zvonimir Buterin</item>
      <item>Anita Vrkić</item>
      <item>Aleksandar Puh</item>
      <item>Davor Petera</item>
      <item>Anja Haramija</item>
      <item>Ivan Gjurašić</item>
      <item>BRIONKA dioničko društvo za proizvodnju pekarskih i brašneno-konditorskih proizvoda</item>
      <item>Lada Ćustić</item>
      <item>Mislav Bistrović</item>
      <item>OTP banka dioničko društvo</item>
      <item>Tomislav Orehovec</item>
      <item>Tonči Ravlić</item>
      <item>Filip Piškulić</item>
      <item>Dubravko Grgić</item>
      <item>Marina Ljubanović</item>
      <item>Ivan Tilošanec</item>
      <item>Josip Šurjak</item>
      <item>Damir Jurković</item>
      <item>Tiziano Sošić</item>
      <item>Aleksander Haid</item>
      <item>Ines Škofač</item>
      <item>Borna Lončar</item>
      <item>Sanja Ferković Cetina</item>
      <item>ULJANIK UPRAVLJANJE STAMBENO - POSLOVNIM ZGRADAMA društvo s ograničenom odgovornošću</item>
      <item>Dražan Gunjača</item>
      <item>Sonja Bulić</item>
    </derivirana_varijabla>
  </DomainObject.Predmet.OstaliListFormated>
  <DomainObject.Predmet.OstaliListFormatedOIB>
    <izvorni_sadrzaj>
      <item>Odvjetničko društvo GRGIĆ &amp; PARTNERI d.o.o. punomoćnik sudionika u postupku KREDITNA BANKA ZAGREB d.d. ZAGREB</item>
      <item>Duško Koruga, OIB 40565203589</item>
      <item>KREŠIMIR ŠUŠNJAR</item>
      <item>Jasminka Trubelja</item>
      <item>Alan Alagić, OIB 45378273618</item>
      <item>Luka Tadić-Čolić, OIB 49497205145</item>
      <item>Marina Mraković, OIB 77427369689</item>
      <item>Goran Suić, OIB 90063282840</item>
      <item>Igor Belić, OIB 52660134963</item>
      <item>Sanjin Dinko Dorčić, OIB 71306347942</item>
      <item>Zvonimir Buterin, OIB 19227420622</item>
      <item>Anita Vrkić, OIB 03355321119</item>
      <item>Aleksandar Puh, OIB 26749386030</item>
      <item>Davor Petera, OIB 90695323330</item>
      <item>Anja Haramija, OIB 74203275514</item>
      <item>Ivan Gjurašić, OIB 66025260916</item>
      <item>BRIONKA dioničko društvo za proizvodnju pekarskih i brašneno-konditorskih proizvoda, OIB 45422293596</item>
      <item>Lada Ćustić, OIB 87996021388</item>
      <item>Mislav Bistrović, OIB 77214883107</item>
      <item>OTP banka dioničko društvo, OIB 52508873833</item>
      <item>Tomislav Orehovec, OIB 02009648274</item>
      <item>Tonči Ravlić, OIB 25326324681</item>
      <item>Filip Piškulić, OIB 03140538854</item>
      <item>Dubravko Grgić, OIB 18698843387</item>
      <item>Marina Ljubanović, OIB 86681532987</item>
      <item>Ivan Tilošanec, OIB 91178042895</item>
      <item>Josip Šurjak, OIB 39185666913</item>
      <item>Damir Jurković, OIB 60636106180</item>
      <item>Tiziano Sošić, OIB 64439045215</item>
      <item>Aleksander Haid, OIB 31870974613</item>
      <item>Ines Škofač, OIB 47043486633</item>
      <item>Borna Lončar, OIB 94631277412</item>
      <item>Sanja Ferković Cetina, OIB 80714589714</item>
      <item>ULJANIK UPRAVLJANJE STAMBENO - POSLOVNIM ZGRADAMA društvo s ograničenom odgovornošću, OIB 20023951273</item>
      <item>Dražan Gunjača, OIB 52165435335</item>
      <item>Sonja Bulić, OIB 23943997741</item>
    </izvorni_sadrzaj>
    <derivirana_varijabla naziv="DomainObject.Predmet.OstaliListFormatedOIB_1">
      <item>Odvjetničko društvo GRGIĆ &amp; PARTNERI d.o.o. punomoćnik sudionika u postupku KREDITNA BANKA ZAGREB d.d. ZAGREB</item>
      <item>Duško Koruga, OIB 40565203589</item>
      <item>KREŠIMIR ŠUŠNJAR</item>
      <item>Jasminka Trubelja</item>
      <item>Alan Alagić, OIB 45378273618</item>
      <item>Luka Tadić-Čolić, OIB 49497205145</item>
      <item>Marina Mraković, OIB 77427369689</item>
      <item>Goran Suić, OIB 90063282840</item>
      <item>Igor Belić, OIB 52660134963</item>
      <item>Sanjin Dinko Dorčić, OIB 71306347942</item>
      <item>Zvonimir Buterin, OIB 19227420622</item>
      <item>Anita Vrkić, OIB 03355321119</item>
      <item>Aleksandar Puh, OIB 26749386030</item>
      <item>Davor Petera, OIB 90695323330</item>
      <item>Anja Haramija, OIB 74203275514</item>
      <item>Ivan Gjurašić, OIB 66025260916</item>
      <item>BRIONKA dioničko društvo za proizvodnju pekarskih i brašneno-konditorskih proizvoda, OIB 45422293596</item>
      <item>Lada Ćustić, OIB 87996021388</item>
      <item>Mislav Bistrović, OIB 77214883107</item>
      <item>OTP banka dioničko društvo, OIB 52508873833</item>
      <item>Tomislav Orehovec, OIB 02009648274</item>
      <item>Tonči Ravlić, OIB 25326324681</item>
      <item>Filip Piškulić, OIB 03140538854</item>
      <item>Dubravko Grgić, OIB 18698843387</item>
      <item>Marina Ljubanović, OIB 86681532987</item>
      <item>Ivan Tilošanec, OIB 91178042895</item>
      <item>Josip Šurjak, OIB 39185666913</item>
      <item>Damir Jurković, OIB 60636106180</item>
      <item>Tiziano Sošić, OIB 64439045215</item>
      <item>Aleksander Haid, OIB 31870974613</item>
      <item>Ines Škofač, OIB 47043486633</item>
      <item>Borna Lončar, OIB 94631277412</item>
      <item>Sanja Ferković Cetina, OIB 80714589714</item>
      <item>ULJANIK UPRAVLJANJE STAMBENO - POSLOVNIM ZGRADAMA društvo s ograničenom odgovornošću, OIB 20023951273</item>
      <item>Dražan Gunjača, OIB 52165435335</item>
      <item>Sonja Bulić, OIB 23943997741</item>
    </derivirana_varijabla>
  </DomainObject.Predmet.OstaliListFormatedOIB>
  <DomainObject.Predmet.OstaliListFormatedWithAdress>
    <izvorni_sadrzaj>
      <item>Odvjetničko društvo GRGIĆ &amp; PARTNERI d.o.o., Ulica grada Vukovara 282, 10000 Zagreb punomoćnik sudionika u postupku KREDITNA BANKA ZAGREB d.d. ZAGREB</item>
      <item>Duško Koruga, Ilica 129, 10000 Zagreb</item>
      <item>KREŠIMIR ŠUŠNJAR, KNEZA BRANIMIRA 39, 10000 Zagreb</item>
      <item>Jasminka Trubelja, Jankovačka 11, 10000 Zagreb</item>
      <item>Alan Alagić, Dobrilina 9, 52100 Pula</item>
      <item>Luka Tadić-Čolić, Ivana Lučića 2a, 10000 Zagreb</item>
      <item>Marina Mraković, Stari Trg 7/B, 52000 Pazin</item>
      <item>Goran Suić, Domagojeva 14, 10000 Zagreb</item>
      <item>Igor Belić, Zagrebačka 43, 52100 Pula</item>
      <item>Sanjin Dinko Dorčić, Mosorska 9, 51000 Rijeka</item>
      <item>Zvonimir Buterin, Masarykova ulica 3, 10000 Zagreb</item>
      <item>Anita Vrkić, A. Starčevića 2, 51000 Rijeka</item>
      <item>Aleksandar Puh, Leharova 1, 52100 Pula</item>
      <item>Davor Petera, Srebrnjak 84, 10000 Zagreb</item>
      <item>Anja Haramija, Masarykova ulica 3, 10000 Zagreb</item>
      <item>Ivan Gjurašić, Petrinjska 28, 10000 Zagreb</item>
      <item>BRIONKA dioničko društvo za proizvodnju pekarskih i brašneno-konditorskih proizvoda, Tršćanska 35, 52100 Pula</item>
      <item>Lada Ćustić, Masarykova ulica 3, 10000 Zagreb</item>
      <item>Mislav Bistrović, Trg Marka Marulića 18, 10000 Zagreb</item>
      <item>OTP banka dioničko društvo, Domovinskog rata 61, 21000 Split</item>
      <item>Tomislav Orehovec, Smičiklasova 18, 10000 Zagreb</item>
      <item>Tonči Ravlić, Strossmayerov trg 7, 10000 Zagreb</item>
      <item>Filip Piškulić</item>
      <item>Dubravko Grgić, Ulica grada Vukovara 282, 10000 Zagreb</item>
      <item>Marina Ljubanović, Ulica grada Vukovara 282, 10000 Zagreb</item>
      <item>Ivan Tilošanec, Zelinska 5, 10000 Zagreb</item>
      <item>Josip Šurjak, Strossmayerov trg 7, 10000 Zagreb</item>
      <item>Damir Jurković, Pomerio 18, 51000 Rijeka</item>
      <item>Tiziano Sošić, Giuseppe Tartini 15, 52100 Pula</item>
      <item>Aleksander Haid, Radnička cesta 22, 10000 Zagreb</item>
      <item>Ines Škofač, Ilica 145, 10000 Zagreb</item>
      <item>Borna Lončar,  Gundulićeva 19/I, 10000 Zagreb</item>
      <item>Sanja Ferković Cetina, J. Dobrile 6, 52100 Pula</item>
      <item>ULJANIK UPRAVLJANJE STAMBENO - POSLOVNIM ZGRADAMA društvo s ograničenom odgovornošću, Flanatička ulica - Via Flanatica 37, 52100 Pula</item>
      <item>Dražan Gunjača, Kandlerova 3/I, 52100 Pula</item>
      <item>Sonja Bulić, Dalmatinova 4, 52100 Pula</item>
    </izvorni_sadrzaj>
    <derivirana_varijabla naziv="DomainObject.Predmet.OstaliListFormatedWithAdress_1">
      <item>Odvjetničko društvo GRGIĆ &amp; PARTNERI d.o.o., Ulica grada Vukovara 282, 10000 Zagreb punomoćnik sudionika u postupku KREDITNA BANKA ZAGREB d.d. ZAGREB</item>
      <item>Duško Koruga, Ilica 129, 10000 Zagreb</item>
      <item>KREŠIMIR ŠUŠNJAR, KNEZA BRANIMIRA 39, 10000 Zagreb</item>
      <item>Jasminka Trubelja, Jankovačka 11, 10000 Zagreb</item>
      <item>Alan Alagić, Dobrilina 9, 52100 Pula</item>
      <item>Luka Tadić-Čolić, Ivana Lučića 2a, 10000 Zagreb</item>
      <item>Marina Mraković, Stari Trg 7/B, 52000 Pazin</item>
      <item>Goran Suić, Domagojeva 14, 10000 Zagreb</item>
      <item>Igor Belić, Zagrebačka 43, 52100 Pula</item>
      <item>Sanjin Dinko Dorčić, Mosorska 9, 51000 Rijeka</item>
      <item>Zvonimir Buterin, Masarykova ulica 3, 10000 Zagreb</item>
      <item>Anita Vrkić, A. Starčevića 2, 51000 Rijeka</item>
      <item>Aleksandar Puh, Leharova 1, 52100 Pula</item>
      <item>Davor Petera, Srebrnjak 84, 10000 Zagreb</item>
      <item>Anja Haramija, Masarykova ulica 3, 10000 Zagreb</item>
      <item>Ivan Gjurašić, Petrinjska 28, 10000 Zagreb</item>
      <item>BRIONKA dioničko društvo za proizvodnju pekarskih i brašneno-konditorskih proizvoda, Tršćanska 35, 52100 Pula</item>
      <item>Lada Ćustić, Masarykova ulica 3, 10000 Zagreb</item>
      <item>Mislav Bistrović, Trg Marka Marulića 18, 10000 Zagreb</item>
      <item>OTP banka dioničko društvo, Domovinskog rata 61, 21000 Split</item>
      <item>Tomislav Orehovec, Smičiklasova 18, 10000 Zagreb</item>
      <item>Tonči Ravlić, Strossmayerov trg 7, 10000 Zagreb</item>
      <item>Filip Piškulić</item>
      <item>Dubravko Grgić, Ulica grada Vukovara 282, 10000 Zagreb</item>
      <item>Marina Ljubanović, Ulica grada Vukovara 282, 10000 Zagreb</item>
      <item>Ivan Tilošanec, Zelinska 5, 10000 Zagreb</item>
      <item>Josip Šurjak, Strossmayerov trg 7, 10000 Zagreb</item>
      <item>Damir Jurković, Pomerio 18, 51000 Rijeka</item>
      <item>Tiziano Sošić, Giuseppe Tartini 15, 52100 Pula</item>
      <item>Aleksander Haid, Radnička cesta 22, 10000 Zagreb</item>
      <item>Ines Škofač, Ilica 145, 10000 Zagreb</item>
      <item>Borna Lončar,  Gundulićeva 19/I, 10000 Zagreb</item>
      <item>Sanja Ferković Cetina, J. Dobrile 6, 52100 Pula</item>
      <item>ULJANIK UPRAVLJANJE STAMBENO - POSLOVNIM ZGRADAMA društvo s ograničenom odgovornošću, Flanatička ulica - Via Flanatica 37, 52100 Pula</item>
      <item>Dražan Gunjača, Kandlerova 3/I, 52100 Pula</item>
      <item>Sonja Bulić, Dalmatinova 4, 52100 Pula</item>
    </derivirana_varijabla>
  </DomainObject.Predmet.OstaliListFormatedWithAdress>
  <DomainObject.Predmet.OstaliListFormatedWithAdressOIB>
    <izvorni_sadrzaj>
      <item>Odvjetničko društvo GRGIĆ &amp; PARTNERI d.o.o., Ulica grada Vukovara 282, 10000 Zagreb punomoćnik sudionika u postupku KREDITNA BANKA ZAGREB d.d. ZAGREB</item>
      <item>Duško Koruga, OIB 40565203589, Ilica 129, 10000 Zagreb</item>
      <item>KREŠIMIR ŠUŠNJAR, KNEZA BRANIMIRA 39, 10000 Zagreb</item>
      <item>Jasminka Trubelja, Jankovačka 11, 10000 Zagreb</item>
      <item>Alan Alagić, OIB 45378273618, Dobrilina 9, 52100 Pula</item>
      <item>Luka Tadić-Čolić, OIB 49497205145, Ivana Lučića 2a, 10000 Zagreb</item>
      <item>Marina Mraković, OIB 77427369689, Stari Trg 7/B, 52000 Pazin</item>
      <item>Goran Suić, OIB 90063282840, Domagojeva 14, 10000 Zagreb</item>
      <item>Igor Belić, OIB 52660134963, Zagrebačka 43, 52100 Pula</item>
      <item>Sanjin Dinko Dorčić, OIB 71306347942, Mosorska 9, 51000 Rijeka</item>
      <item>Zvonimir Buterin, OIB 19227420622, Masarykova ulica 3, 10000 Zagreb</item>
      <item>Anita Vrkić, OIB 03355321119, A. Starčevića 2, 51000 Rijeka</item>
      <item>Aleksandar Puh, OIB 26749386030, Leharova 1, 52100 Pula</item>
      <item>Davor Petera, OIB 90695323330, Srebrnjak 84, 10000 Zagreb</item>
      <item>Anja Haramija, OIB 74203275514, Masarykova ulica 3, 10000 Zagreb</item>
      <item>Ivan Gjurašić, OIB 66025260916, Petrinjska 28, 10000 Zagreb</item>
      <item>BRIONKA dioničko društvo za proizvodnju pekarskih i brašneno-konditorskih proizvoda, OIB 45422293596, Tršćanska 35, 52100 Pula</item>
      <item>Lada Ćustić, OIB 87996021388, Masarykova ulica 3, 10000 Zagreb</item>
      <item>Mislav Bistrović, OIB 77214883107, Trg Marka Marulića 18, 10000 Zagreb</item>
      <item>OTP banka dioničko društvo, OIB 52508873833, Domovinskog rata 61, 21000 Split</item>
      <item>Tomislav Orehovec, OIB 02009648274, Smičiklasova 18, 10000 Zagreb</item>
      <item>Tonči Ravlić, OIB 25326324681, Strossmayerov trg 7, 10000 Zagreb</item>
      <item>Filip Piškulić, OIB 03140538854</item>
      <item>Dubravko Grgić, OIB 18698843387, Ulica grada Vukovara 282, 10000 Zagreb</item>
      <item>Marina Ljubanović, OIB 86681532987, Ulica grada Vukovara 282, 10000 Zagreb</item>
      <item>Ivan Tilošanec, OIB 91178042895, Zelinska 5, 10000 Zagreb</item>
      <item>Josip Šurjak, OIB 39185666913, Strossmayerov trg 7, 10000 Zagreb</item>
      <item>Damir Jurković, OIB 60636106180, Pomerio 18, 51000 Rijeka</item>
      <item>Tiziano Sošić, OIB 64439045215, Giuseppe Tartini 15, 52100 Pula</item>
      <item>Aleksander Haid, OIB 31870974613, Radnička cesta 22, 10000 Zagreb</item>
      <item>Ines Škofač, OIB 47043486633, Ilica 145, 10000 Zagreb</item>
      <item>Borna Lončar, OIB 94631277412,  Gundulićeva 19/I, 10000 Zagreb</item>
      <item>Sanja Ferković Cetina, OIB 80714589714, J. Dobrile 6, 52100 Pula</item>
      <item>ULJANIK UPRAVLJANJE STAMBENO - POSLOVNIM ZGRADAMA društvo s ograničenom odgovornošću, OIB 20023951273, Flanatička ulica - Via Flanatica 37, 52100 Pula</item>
      <item>Dražan Gunjača, OIB 52165435335, Kandlerova 3/I, 52100 Pula</item>
      <item>Sonja Bulić, OIB 23943997741, Dalmatinova 4, 52100 Pula</item>
    </izvorni_sadrzaj>
    <derivirana_varijabla naziv="DomainObject.Predmet.OstaliListFormatedWithAdressOIB_1">
      <item>Odvjetničko društvo GRGIĆ &amp; PARTNERI d.o.o., Ulica grada Vukovara 282, 10000 Zagreb punomoćnik sudionika u postupku KREDITNA BANKA ZAGREB d.d. ZAGREB</item>
      <item>Duško Koruga, OIB 40565203589, Ilica 129, 10000 Zagreb</item>
      <item>KREŠIMIR ŠUŠNJAR, KNEZA BRANIMIRA 39, 10000 Zagreb</item>
      <item>Jasminka Trubelja, Jankovačka 11, 10000 Zagreb</item>
      <item>Alan Alagić, OIB 45378273618, Dobrilina 9, 52100 Pula</item>
      <item>Luka Tadić-Čolić, OIB 49497205145, Ivana Lučića 2a, 10000 Zagreb</item>
      <item>Marina Mraković, OIB 77427369689, Stari Trg 7/B, 52000 Pazin</item>
      <item>Goran Suić, OIB 90063282840, Domagojeva 14, 10000 Zagreb</item>
      <item>Igor Belić, OIB 52660134963, Zagrebačka 43, 52100 Pula</item>
      <item>Sanjin Dinko Dorčić, OIB 71306347942, Mosorska 9, 51000 Rijeka</item>
      <item>Zvonimir Buterin, OIB 19227420622, Masarykova ulica 3, 10000 Zagreb</item>
      <item>Anita Vrkić, OIB 03355321119, A. Starčevića 2, 51000 Rijeka</item>
      <item>Aleksandar Puh, OIB 26749386030, Leharova 1, 52100 Pula</item>
      <item>Davor Petera, OIB 90695323330, Srebrnjak 84, 10000 Zagreb</item>
      <item>Anja Haramija, OIB 74203275514, Masarykova ulica 3, 10000 Zagreb</item>
      <item>Ivan Gjurašić, OIB 66025260916, Petrinjska 28, 10000 Zagreb</item>
      <item>BRIONKA dioničko društvo za proizvodnju pekarskih i brašneno-konditorskih proizvoda, OIB 45422293596, Tršćanska 35, 52100 Pula</item>
      <item>Lada Ćustić, OIB 87996021388, Masarykova ulica 3, 10000 Zagreb</item>
      <item>Mislav Bistrović, OIB 77214883107, Trg Marka Marulića 18, 10000 Zagreb</item>
      <item>OTP banka dioničko društvo, OIB 52508873833, Domovinskog rata 61, 21000 Split</item>
      <item>Tomislav Orehovec, OIB 02009648274, Smičiklasova 18, 10000 Zagreb</item>
      <item>Tonči Ravlić, OIB 25326324681, Strossmayerov trg 7, 10000 Zagreb</item>
      <item>Filip Piškulić, OIB 03140538854</item>
      <item>Dubravko Grgić, OIB 18698843387, Ulica grada Vukovara 282, 10000 Zagreb</item>
      <item>Marina Ljubanović, OIB 86681532987, Ulica grada Vukovara 282, 10000 Zagreb</item>
      <item>Ivan Tilošanec, OIB 91178042895, Zelinska 5, 10000 Zagreb</item>
      <item>Josip Šurjak, OIB 39185666913, Strossmayerov trg 7, 10000 Zagreb</item>
      <item>Damir Jurković, OIB 60636106180, Pomerio 18, 51000 Rijeka</item>
      <item>Tiziano Sošić, OIB 64439045215, Giuseppe Tartini 15, 52100 Pula</item>
      <item>Aleksander Haid, OIB 31870974613, Radnička cesta 22, 10000 Zagreb</item>
      <item>Ines Škofač, OIB 47043486633, Ilica 145, 10000 Zagreb</item>
      <item>Borna Lončar, OIB 94631277412,  Gundulićeva 19/I, 10000 Zagreb</item>
      <item>Sanja Ferković Cetina, OIB 80714589714, J. Dobrile 6, 52100 Pula</item>
      <item>ULJANIK UPRAVLJANJE STAMBENO - POSLOVNIM ZGRADAMA društvo s ograničenom odgovornošću, OIB 20023951273, Flanatička ulica - Via Flanatica 37, 52100 Pula</item>
      <item>Dražan Gunjača, OIB 52165435335, Kandlerova 3/I, 52100 Pula</item>
      <item>Sonja Bulić, OIB 23943997741, Dalmatinova 4, 52100 Pula</item>
    </derivirana_varijabla>
  </DomainObject.Predmet.OstaliListFormatedWithAdressOIB>
  <DomainObject.Predmet.OstaliListNazivFormated>
    <izvorni_sadrzaj>
      <item>Odvjetničko društvo GRGIĆ &amp; PARTNERI d.o.o.</item>
      <item>Duško Koruga</item>
      <item>KREŠIMIR ŠUŠNJAR</item>
      <item>Jasminka Trubelja</item>
      <item>Alan Alagić</item>
      <item>Luka Tadić-Čolić</item>
      <item>Marina Mraković</item>
      <item>Goran Suić</item>
      <item>Igor Belić</item>
      <item>Sanjin Dinko Dorčić</item>
      <item>Zvonimir Buterin</item>
      <item>Anita Vrkić</item>
      <item>Aleksandar Puh</item>
      <item>Davor Petera</item>
      <item>Anja Haramija</item>
      <item>Ivan Gjurašić</item>
      <item>BRIONKA dioničko društvo za proizvodnju pekarskih i brašneno-konditorskih proizvoda</item>
      <item>Lada Ćustić</item>
      <item>Mislav Bistrović</item>
      <item>OTP banka dioničko društvo</item>
      <item>Tomislav Orehovec</item>
      <item>Tonči Ravlić</item>
      <item>Filip Piškulić</item>
      <item>Dubravko Grgić</item>
      <item>Marina Ljubanović</item>
      <item>Ivan Tilošanec</item>
      <item>Josip Šurjak</item>
      <item>Damir Jurković</item>
      <item>Tiziano Sošić</item>
      <item>Aleksander Haid</item>
      <item>Ines Škofač</item>
      <item>Borna Lončar</item>
      <item>Sanja Ferković Cetina</item>
      <item>ULJANIK UPRAVLJANJE STAMBENO - POSLOVNIM ZGRADAMA društvo s ograničenom odgovornošću</item>
      <item>Dražan Gunjača</item>
      <item>Sonja Bulić</item>
    </izvorni_sadrzaj>
    <derivirana_varijabla naziv="DomainObject.Predmet.OstaliListNazivFormated_1">
      <item>Odvjetničko društvo GRGIĆ &amp; PARTNERI d.o.o.</item>
      <item>Duško Koruga</item>
      <item>KREŠIMIR ŠUŠNJAR</item>
      <item>Jasminka Trubelja</item>
      <item>Alan Alagić</item>
      <item>Luka Tadić-Čolić</item>
      <item>Marina Mraković</item>
      <item>Goran Suić</item>
      <item>Igor Belić</item>
      <item>Sanjin Dinko Dorčić</item>
      <item>Zvonimir Buterin</item>
      <item>Anita Vrkić</item>
      <item>Aleksandar Puh</item>
      <item>Davor Petera</item>
      <item>Anja Haramija</item>
      <item>Ivan Gjurašić</item>
      <item>BRIONKA dioničko društvo za proizvodnju pekarskih i brašneno-konditorskih proizvoda</item>
      <item>Lada Ćustić</item>
      <item>Mislav Bistrović</item>
      <item>OTP banka dioničko društvo</item>
      <item>Tomislav Orehovec</item>
      <item>Tonči Ravlić</item>
      <item>Filip Piškulić</item>
      <item>Dubravko Grgić</item>
      <item>Marina Ljubanović</item>
      <item>Ivan Tilošanec</item>
      <item>Josip Šurjak</item>
      <item>Damir Jurković</item>
      <item>Tiziano Sošić</item>
      <item>Aleksander Haid</item>
      <item>Ines Škofač</item>
      <item>Borna Lončar</item>
      <item>Sanja Ferković Cetina</item>
      <item>ULJANIK UPRAVLJANJE STAMBENO - POSLOVNIM ZGRADAMA društvo s ograničenom odgovornošću</item>
      <item>Dražan Gunjača</item>
      <item>Sonja Bulić</item>
    </derivirana_varijabla>
  </DomainObject.Predmet.OstaliListNazivFormated>
  <DomainObject.Predmet.OstaliListNazivFormatedOIB>
    <izvorni_sadrzaj>
      <item>Odvjetničko društvo GRGIĆ &amp; PARTNERI d.o.o.</item>
      <item>Duško Koruga, OIB 40565203589</item>
      <item>KREŠIMIR ŠUŠNJAR</item>
      <item>Jasminka Trubelja</item>
      <item>Alan Alagić, OIB 45378273618</item>
      <item>Luka Tadić-Čolić, OIB 49497205145</item>
      <item>Marina Mraković, OIB 77427369689</item>
      <item>Goran Suić, OIB 90063282840</item>
      <item>Igor Belić, OIB 52660134963</item>
      <item>Sanjin Dinko Dorčić, OIB 71306347942</item>
      <item>Zvonimir Buterin, OIB 19227420622</item>
      <item>Anita Vrkić, OIB 03355321119</item>
      <item>Aleksandar Puh, OIB 26749386030</item>
      <item>Davor Petera, OIB 90695323330</item>
      <item>Anja Haramija, OIB 74203275514</item>
      <item>Ivan Gjurašić, OIB 66025260916</item>
      <item>BRIONKA dioničko društvo za proizvodnju pekarskih i brašneno-konditorskih proizvoda, OIB 45422293596</item>
      <item>Lada Ćustić, OIB 87996021388</item>
      <item>Mislav Bistrović, OIB 77214883107</item>
      <item>OTP banka dioničko društvo, OIB 52508873833</item>
      <item>Tomislav Orehovec, OIB 02009648274</item>
      <item>Tonči Ravlić, OIB 25326324681</item>
      <item>Filip Piškulić, OIB 03140538854</item>
      <item>Dubravko Grgić, OIB 18698843387</item>
      <item>Marina Ljubanović, OIB 86681532987</item>
      <item>Ivan Tilošanec, OIB 91178042895</item>
      <item>Josip Šurjak, OIB 39185666913</item>
      <item>Damir Jurković, OIB 60636106180</item>
      <item>Tiziano Sošić, OIB 64439045215</item>
      <item>Aleksander Haid, OIB 31870974613</item>
      <item>Ines Škofač, OIB 47043486633</item>
      <item>Borna Lončar, OIB 94631277412</item>
      <item>Sanja Ferković Cetina, OIB 80714589714</item>
      <item>ULJANIK UPRAVLJANJE STAMBENO - POSLOVNIM ZGRADAMA društvo s ograničenom odgovornošću, OIB 20023951273</item>
      <item>Dražan Gunjača, OIB 52165435335</item>
      <item>Sonja Bulić, OIB 23943997741</item>
    </izvorni_sadrzaj>
    <derivirana_varijabla naziv="DomainObject.Predmet.OstaliListNazivFormatedOIB_1">
      <item>Odvjetničko društvo GRGIĆ &amp; PARTNERI d.o.o.</item>
      <item>Duško Koruga, OIB 40565203589</item>
      <item>KREŠIMIR ŠUŠNJAR</item>
      <item>Jasminka Trubelja</item>
      <item>Alan Alagić, OIB 45378273618</item>
      <item>Luka Tadić-Čolić, OIB 49497205145</item>
      <item>Marina Mraković, OIB 77427369689</item>
      <item>Goran Suić, OIB 90063282840</item>
      <item>Igor Belić, OIB 52660134963</item>
      <item>Sanjin Dinko Dorčić, OIB 71306347942</item>
      <item>Zvonimir Buterin, OIB 19227420622</item>
      <item>Anita Vrkić, OIB 03355321119</item>
      <item>Aleksandar Puh, OIB 26749386030</item>
      <item>Davor Petera, OIB 90695323330</item>
      <item>Anja Haramija, OIB 74203275514</item>
      <item>Ivan Gjurašić, OIB 66025260916</item>
      <item>BRIONKA dioničko društvo za proizvodnju pekarskih i brašneno-konditorskih proizvoda, OIB 45422293596</item>
      <item>Lada Ćustić, OIB 87996021388</item>
      <item>Mislav Bistrović, OIB 77214883107</item>
      <item>OTP banka dioničko društvo, OIB 52508873833</item>
      <item>Tomislav Orehovec, OIB 02009648274</item>
      <item>Tonči Ravlić, OIB 25326324681</item>
      <item>Filip Piškulić, OIB 03140538854</item>
      <item>Dubravko Grgić, OIB 18698843387</item>
      <item>Marina Ljubanović, OIB 86681532987</item>
      <item>Ivan Tilošanec, OIB 91178042895</item>
      <item>Josip Šurjak, OIB 39185666913</item>
      <item>Damir Jurković, OIB 60636106180</item>
      <item>Tiziano Sošić, OIB 64439045215</item>
      <item>Aleksander Haid, OIB 31870974613</item>
      <item>Ines Škofač, OIB 47043486633</item>
      <item>Borna Lončar, OIB 94631277412</item>
      <item>Sanja Ferković Cetina, OIB 80714589714</item>
      <item>ULJANIK UPRAVLJANJE STAMBENO - POSLOVNIM ZGRADAMA društvo s ograničenom odgovornošću, OIB 20023951273</item>
      <item>Dražan Gunjača, OIB 52165435335</item>
      <item>Sonja Bulić, OIB 23943997741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lipnja 2026.</izvorni_sadrzaj>
    <derivirana_varijabla naziv="DomainObject.Datum_1">26. lipnja 2026.</derivirana_varijabla>
  </DomainObject.Datum>
  <DomainObject.PoslovniBrojDokumenta>
    <izvorni_sadrzaj/>
    <derivirana_varijabla naziv="DomainObject.PoslovniBrojDokumenta_1"/>
  </DomainObject.PoslovniBrojDokumenta>
  <DomainObject.Predmet.StrankaIDrugi>
    <izvorni_sadrzaj>KREDITNA BANKA ZAGREB d.d. ZAGREB</izvorni_sadrzaj>
    <derivirana_varijabla naziv="DomainObject.Predmet.StrankaIDrugi_1">KREDITNA BANKA ZAGREB d.d. ZAGREB</derivirana_varijabla>
  </DomainObject.Predmet.StrankaIDrugi>
  <DomainObject.Predmet.ProtustrankaIDrugi>
    <izvorni_sadrzaj>PULJANKA d.d. u stečaju, PULA</izvorni_sadrzaj>
    <derivirana_varijabla naziv="DomainObject.Predmet.ProtustrankaIDrugi_1">PULJANKA d.d. u stečaju, PULA</derivirana_varijabla>
  </DomainObject.Predmet.ProtustrankaIDrugi>
  <DomainObject.Predmet.StrankaIDrugiAdressOIB>
    <izvorni_sadrzaj>KREDITNA BANKA ZAGREB d.d. ZAGREB, OIB 70663193635, Ulica grada Vukovara 74, 10000 Zagreb</izvorni_sadrzaj>
    <derivirana_varijabla naziv="DomainObject.Predmet.StrankaIDrugiAdressOIB_1">KREDITNA BANKA ZAGREB d.d. ZAGREB, OIB 70663193635, Ulica grada Vukovara 74, 10000 Zagreb</derivirana_varijabla>
  </DomainObject.Predmet.StrankaIDrugiAdressOIB>
  <DomainObject.Predmet.ProtustrankaIDrugiAdressOIB>
    <izvorni_sadrzaj>PULJANKA d.d. u stečaju, PULA, OIB 63315096047, Anticova 5, 52100 Pula</izvorni_sadrzaj>
    <derivirana_varijabla naziv="DomainObject.Predmet.ProtustrankaIDrugiAdressOIB_1">PULJANKA d.d. u stečaju, PULA, OIB 63315096047, Anticova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KREDITNA BANKA ZAGREB d.d. ZAGREB</item>
      <item>PULJANKA d.d. u stečaju, PULA</item>
      <item>Odvjetničko društvo GRGIĆ &amp; PARTNERI d.o.o.</item>
      <item>Duško Koruga</item>
      <item>KREŠIMIR ŠUŠNJAR</item>
      <item>Jasminka Trubelja</item>
      <item>Alan Alagić</item>
      <item>Luka Tadić-Čolić</item>
      <item>Marina Mraković</item>
      <item>Goran Suić</item>
      <item>Igor Belić</item>
      <item>Sanjin Dinko Dorčić</item>
      <item>Zvonimir Buterin</item>
      <item>Anita Vrkić</item>
      <item>Aleksandar Puh</item>
      <item>Davor Petera</item>
      <item>Anja Haramija</item>
      <item>Ivan Gjurašić</item>
      <item>BRIONKA dioničko društvo za proizvodnju pekarskih i brašneno-konditorskih proizvoda</item>
      <item>Lada Ćustić</item>
      <item>Mislav Bistrović</item>
      <item>OTP banka dioničko društvo</item>
      <item>Tomislav Orehovec</item>
      <item>Tonči Ravlić</item>
      <item>Filip Piškulić</item>
      <item>Dubravko Grgić</item>
      <item>Marina Ljubanović</item>
      <item>Ivan Tilošanec</item>
      <item>Josip Šurjak</item>
      <item>Damir Jurković</item>
      <item>Tiziano Sošić</item>
      <item>Aleksander Haid</item>
      <item>Ines Škofač</item>
      <item>Borna Lončar</item>
      <item>Sanja Ferković Cetina</item>
      <item>ULJANIK UPRAVLJANJE STAMBENO - POSLOVNIM ZGRADAMA društvo s ograničenom odgovornošću</item>
      <item>Dražan Gunjača</item>
      <item>Sonja Bulić</item>
    </izvorni_sadrzaj>
    <derivirana_varijabla naziv="DomainObject.Predmet.SudioniciListNaziv_1">
      <item>KREDITNA BANKA ZAGREB d.d. ZAGREB</item>
      <item>PULJANKA d.d. u stečaju, PULA</item>
      <item>Odvjetničko društvo GRGIĆ &amp; PARTNERI d.o.o.</item>
      <item>Duško Koruga</item>
      <item>KREŠIMIR ŠUŠNJAR</item>
      <item>Jasminka Trubelja</item>
      <item>Alan Alagić</item>
      <item>Luka Tadić-Čolić</item>
      <item>Marina Mraković</item>
      <item>Goran Suić</item>
      <item>Igor Belić</item>
      <item>Sanjin Dinko Dorčić</item>
      <item>Zvonimir Buterin</item>
      <item>Anita Vrkić</item>
      <item>Aleksandar Puh</item>
      <item>Davor Petera</item>
      <item>Anja Haramija</item>
      <item>Ivan Gjurašić</item>
      <item>BRIONKA dioničko društvo za proizvodnju pekarskih i brašneno-konditorskih proizvoda</item>
      <item>Lada Ćustić</item>
      <item>Mislav Bistrović</item>
      <item>OTP banka dioničko društvo</item>
      <item>Tomislav Orehovec</item>
      <item>Tonči Ravlić</item>
      <item>Filip Piškulić</item>
      <item>Dubravko Grgić</item>
      <item>Marina Ljubanović</item>
      <item>Ivan Tilošanec</item>
      <item>Josip Šurjak</item>
      <item>Damir Jurković</item>
      <item>Tiziano Sošić</item>
      <item>Aleksander Haid</item>
      <item>Ines Škofač</item>
      <item>Borna Lončar</item>
      <item>Sanja Ferković Cetina</item>
      <item>ULJANIK UPRAVLJANJE STAMBENO - POSLOVNIM ZGRADAMA društvo s ograničenom odgovornošću</item>
      <item>Dražan Gunjača</item>
      <item>Sonja Bulić</item>
    </derivirana_varijabla>
  </DomainObject.Predmet.SudioniciListNaziv>
  <DomainObject.Predmet.SudioniciListAdressOIB>
    <izvorni_sadrzaj>
      <item>KREDITNA BANKA ZAGREB d.d. ZAGREB, OIB 70663193635, Ulica grada Vukovara 74,10000 Zagreb</item>
      <item>PULJANKA d.d. u stečaju, PULA, OIB 63315096047, Anticova 5,52100 Pula</item>
      <item>Odvjetničko društvo GRGIĆ &amp; PARTNERI d.o.o., Ulica grada Vukovara 282,10000 Zagreb</item>
      <item>Duško Koruga, OIB 40565203589, Ilica 129,10000 Zagreb</item>
      <item>KREŠIMIR ŠUŠNJAR, KNEZA BRANIMIRA 39,10000 Zagreb</item>
      <item>Jasminka Trubelja, Jankovačka 11,10000 Zagreb</item>
      <item>Alan Alagić, OIB 45378273618, Dobrilina 9,52100 Pula</item>
      <item>Luka Tadić-Čolić, OIB 49497205145, Ivana Lučića 2a,10000 Zagreb</item>
      <item>Marina Mraković, OIB 77427369689, Stari Trg 7/B,52000 Pazin</item>
      <item>Goran Suić, OIB 90063282840, Domagojeva 14,10000 Zagreb</item>
      <item>Igor Belić, OIB 52660134963, Zagrebačka 43,52100 Pula</item>
      <item>Sanjin Dinko Dorčić, OIB 71306347942, Mosorska 9,51000 Rijeka</item>
      <item>Zvonimir Buterin, OIB 19227420622, Masarykova ulica 3,10000 Zagreb</item>
      <item>Anita Vrkić, OIB 03355321119, A. Starčevića 2,51000 Rijeka</item>
      <item>Aleksandar Puh, OIB 26749386030, Leharova 1,52100 Pula</item>
      <item>Davor Petera, OIB 90695323330, Srebrnjak 84,10000 Zagreb</item>
      <item>Anja Haramija, OIB 74203275514, Masarykova ulica 3,10000 Zagreb</item>
      <item>Ivan Gjurašić, OIB 66025260916, Petrinjska 28,10000 Zagreb</item>
      <item>BRIONKA dioničko društvo za proizvodnju pekarskih i brašneno-konditorskih proizvoda, OIB 45422293596, Tršćanska 35,52100 Pula</item>
      <item>Lada Ćustić, OIB 87996021388, Masarykova ulica 3,10000 Zagreb</item>
      <item>Mislav Bistrović, OIB 77214883107, Trg Marka Marulića 18,10000 Zagreb</item>
      <item>OTP banka dioničko društvo, OIB 52508873833, Domovinskog rata 61,21000 Split</item>
      <item>Tomislav Orehovec, OIB 02009648274, Smičiklasova 18,10000 Zagreb</item>
      <item>Tonči Ravlić, OIB 25326324681, Strossmayerov trg 7,10000 Zagreb</item>
      <item>Filip Piškulić, OIB 03140538854</item>
      <item>Dubravko Grgić, OIB 18698843387, Ulica grada Vukovara 282,10000 Zagreb</item>
      <item>Marina Ljubanović, OIB 86681532987, Ulica grada Vukovara 282,10000 Zagreb</item>
      <item>Ivan Tilošanec, OIB 91178042895, Zelinska 5,10000 Zagreb</item>
      <item>Josip Šurjak, OIB 39185666913, Strossmayerov trg 7,10000 Zagreb</item>
      <item>Damir Jurković, OIB 60636106180, Pomerio 18,51000 Rijeka</item>
      <item>Tiziano Sošić, OIB 64439045215, Giuseppe Tartini 15,52100 Pula</item>
      <item>Aleksander Haid, OIB 31870974613, Radnička cesta 22,10000 Zagreb</item>
      <item>Ines Škofač, OIB 47043486633, Ilica 145,10000 Zagreb</item>
      <item>Borna Lončar, OIB 94631277412,  Gundulićeva 19/I,10000 Zagreb</item>
      <item>Sanja Ferković Cetina, OIB 80714589714, J. Dobrile 6,52100 Pula</item>
      <item>ULJANIK UPRAVLJANJE STAMBENO - POSLOVNIM ZGRADAMA društvo s ograničenom odgovornošću, OIB 20023951273, Flanatička ulica - Via Flanatica 37,52100 Pula</item>
      <item>Dražan Gunjača, OIB 52165435335, Kandlerova 3/I,52100 Pula</item>
      <item>Sonja Bulić, OIB 23943997741, Dalmatinova 4,52100 Pula</item>
    </izvorni_sadrzaj>
    <derivirana_varijabla naziv="DomainObject.Predmet.SudioniciListAdressOIB_1">
      <item>KREDITNA BANKA ZAGREB d.d. ZAGREB, OIB 70663193635, Ulica grada Vukovara 74,10000 Zagreb</item>
      <item>PULJANKA d.d. u stečaju, PULA, OIB 63315096047, Anticova 5,52100 Pula</item>
      <item>Odvjetničko društvo GRGIĆ &amp; PARTNERI d.o.o., Ulica grada Vukovara 282,10000 Zagreb</item>
      <item>Duško Koruga, OIB 40565203589, Ilica 129,10000 Zagreb</item>
      <item>KREŠIMIR ŠUŠNJAR, KNEZA BRANIMIRA 39,10000 Zagreb</item>
      <item>Jasminka Trubelja, Jankovačka 11,10000 Zagreb</item>
      <item>Alan Alagić, OIB 45378273618, Dobrilina 9,52100 Pula</item>
      <item>Luka Tadić-Čolić, OIB 49497205145, Ivana Lučića 2a,10000 Zagreb</item>
      <item>Marina Mraković, OIB 77427369689, Stari Trg 7/B,52000 Pazin</item>
      <item>Goran Suić, OIB 90063282840, Domagojeva 14,10000 Zagreb</item>
      <item>Igor Belić, OIB 52660134963, Zagrebačka 43,52100 Pula</item>
      <item>Sanjin Dinko Dorčić, OIB 71306347942, Mosorska 9,51000 Rijeka</item>
      <item>Zvonimir Buterin, OIB 19227420622, Masarykova ulica 3,10000 Zagreb</item>
      <item>Anita Vrkić, OIB 03355321119, A. Starčevića 2,51000 Rijeka</item>
      <item>Aleksandar Puh, OIB 26749386030, Leharova 1,52100 Pula</item>
      <item>Davor Petera, OIB 90695323330, Srebrnjak 84,10000 Zagreb</item>
      <item>Anja Haramija, OIB 74203275514, Masarykova ulica 3,10000 Zagreb</item>
      <item>Ivan Gjurašić, OIB 66025260916, Petrinjska 28,10000 Zagreb</item>
      <item>BRIONKA dioničko društvo za proizvodnju pekarskih i brašneno-konditorskih proizvoda, OIB 45422293596, Tršćanska 35,52100 Pula</item>
      <item>Lada Ćustić, OIB 87996021388, Masarykova ulica 3,10000 Zagreb</item>
      <item>Mislav Bistrović, OIB 77214883107, Trg Marka Marulića 18,10000 Zagreb</item>
      <item>OTP banka dioničko društvo, OIB 52508873833, Domovinskog rata 61,21000 Split</item>
      <item>Tomislav Orehovec, OIB 02009648274, Smičiklasova 18,10000 Zagreb</item>
      <item>Tonči Ravlić, OIB 25326324681, Strossmayerov trg 7,10000 Zagreb</item>
      <item>Filip Piškulić, OIB 03140538854</item>
      <item>Dubravko Grgić, OIB 18698843387, Ulica grada Vukovara 282,10000 Zagreb</item>
      <item>Marina Ljubanović, OIB 86681532987, Ulica grada Vukovara 282,10000 Zagreb</item>
      <item>Ivan Tilošanec, OIB 91178042895, Zelinska 5,10000 Zagreb</item>
      <item>Josip Šurjak, OIB 39185666913, Strossmayerov trg 7,10000 Zagreb</item>
      <item>Damir Jurković, OIB 60636106180, Pomerio 18,51000 Rijeka</item>
      <item>Tiziano Sošić, OIB 64439045215, Giuseppe Tartini 15,52100 Pula</item>
      <item>Aleksander Haid, OIB 31870974613, Radnička cesta 22,10000 Zagreb</item>
      <item>Ines Škofač, OIB 47043486633, Ilica 145,10000 Zagreb</item>
      <item>Borna Lončar, OIB 94631277412,  Gundulićeva 19/I,10000 Zagreb</item>
      <item>Sanja Ferković Cetina, OIB 80714589714, J. Dobrile 6,52100 Pula</item>
      <item>ULJANIK UPRAVLJANJE STAMBENO - POSLOVNIM ZGRADAMA društvo s ograničenom odgovornošću, OIB 20023951273, Flanatička ulica - Via Flanatica 37,52100 Pula</item>
      <item>Dražan Gunjača, OIB 52165435335, Kandlerova 3/I,52100 Pula</item>
      <item>Sonja Bulić, OIB 23943997741, Dalmatinova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70663193635</item>
      <item>, OIB 63315096047</item>
      <item>, OIB null</item>
      <item>, OIB 40565203589</item>
      <item>, OIB null</item>
      <item>, OIB null</item>
      <item>, OIB 45378273618</item>
      <item>, OIB 49497205145</item>
      <item>, OIB 77427369689</item>
      <item>, OIB 90063282840</item>
      <item>, OIB 52660134963</item>
      <item>, OIB 71306347942</item>
      <item>, OIB 19227420622</item>
      <item>, OIB 03355321119</item>
      <item>, OIB 26749386030</item>
      <item>, OIB 90695323330</item>
      <item>, OIB 74203275514</item>
      <item>, OIB 66025260916</item>
      <item>, OIB 45422293596</item>
      <item>, OIB 87996021388</item>
      <item>, OIB 77214883107</item>
      <item>, OIB 52508873833</item>
      <item>, OIB 02009648274</item>
      <item>, OIB 25326324681</item>
      <item>, OIB 03140538854</item>
      <item>, OIB 18698843387</item>
      <item>, OIB 86681532987</item>
      <item>, OIB 91178042895</item>
      <item>, OIB 39185666913</item>
      <item>, OIB 60636106180</item>
      <item>, OIB 64439045215</item>
      <item>, OIB 31870974613</item>
      <item>, OIB 47043486633</item>
      <item>, OIB 94631277412</item>
      <item>, OIB 80714589714</item>
      <item>, OIB 20023951273</item>
      <item>, OIB 52165435335</item>
      <item>, OIB 23943997741</item>
    </izvorni_sadrzaj>
    <derivirana_varijabla naziv="DomainObject.Predmet.SudioniciListNazivOIB_1">
      <item>, OIB 70663193635</item>
      <item>, OIB 63315096047</item>
      <item>, OIB null</item>
      <item>, OIB 40565203589</item>
      <item>, OIB null</item>
      <item>, OIB null</item>
      <item>, OIB 45378273618</item>
      <item>, OIB 49497205145</item>
      <item>, OIB 77427369689</item>
      <item>, OIB 90063282840</item>
      <item>, OIB 52660134963</item>
      <item>, OIB 71306347942</item>
      <item>, OIB 19227420622</item>
      <item>, OIB 03355321119</item>
      <item>, OIB 26749386030</item>
      <item>, OIB 90695323330</item>
      <item>, OIB 74203275514</item>
      <item>, OIB 66025260916</item>
      <item>, OIB 45422293596</item>
      <item>, OIB 87996021388</item>
      <item>, OIB 77214883107</item>
      <item>, OIB 52508873833</item>
      <item>, OIB 02009648274</item>
      <item>, OIB 25326324681</item>
      <item>, OIB 03140538854</item>
      <item>, OIB 18698843387</item>
      <item>, OIB 86681532987</item>
      <item>, OIB 91178042895</item>
      <item>, OIB 39185666913</item>
      <item>, OIB 60636106180</item>
      <item>, OIB 64439045215</item>
      <item>, OIB 31870974613</item>
      <item>, OIB 47043486633</item>
      <item>, OIB 94631277412</item>
      <item>, OIB 80714589714</item>
      <item>, OIB 20023951273</item>
      <item>, OIB 52165435335</item>
      <item>, OIB 23943997741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Zinko Grgurić, OIB 83423185553, Ćikovići 126, 51215 Kastav</item>
    </izvorni_sadrzaj>
    <derivirana_varijabla naziv="DomainObject.Predmet.StecajniUpraviteljiListAddressOIB_1">
      <item>Zinko Grgurić, OIB 83423185553, Ćikovići 126, 51215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svibnja 2026.</izvorni_sadrzaj>
    <derivirana_varijabla naziv="DomainObject.PredzadnjaOdlukaIzPredmeta.DatumDonosenjaOdluke_1">28. svibnja 2026.</derivirana_varijabla>
  </DomainObject.PredzadnjaOdlukaIzPredmeta.DatumDonosenjaOdluke>
  <DomainObject.PredzadnjaOdlukaIzPredmeta.Oznaka>
    <izvorni_sadrzaj>St-455/2017-695</izvorni_sadrzaj>
    <derivirana_varijabla naziv="DomainObject.PredzadnjaOdlukaIzPredmeta.Oznaka_1">St-455/2017-695</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kolovoza 2017.</izvorni_sadrzaj>
    <derivirana_varijabla naziv="DomainObject.Predmet.DatumPocetkaProcesa_1">3. kolovoza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46AE980C-8C58-45B8-BE4D-018E4F44F73F}">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3</properties:Pages>
  <properties:Words>792</properties:Words>
  <properties:Characters>4392</properties:Characters>
  <properties:Lines>128</properties:Lines>
  <properties:Paragraphs>49</properties:Paragraphs>
  <properties:TotalTime>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5246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2026-06-25T11:25:00Z</dcterms:created>
  <dc:creator>klegovic</dc:creator>
  <cp:lastModifiedBy>Karin Vicel</cp:lastModifiedBy>
  <cp:lastPrinted>2026-06-26T08:31:00Z</cp:lastPrinted>
  <dcterms:modified xmlns:xsi="http://www.w3.org/2001/XMLSchema-instance" xsi:type="dcterms:W3CDTF">2026-06-26T08:34:00Z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Zapisnik sa sjednice skupštine vjerovnika (Skupština vjerovnika - zapisnik 8.docx)</vt:lpwstr>
  </prop:property>
  <prop:property fmtid="{D5CDD505-2E9C-101B-9397-08002B2CF9AE}" pid="4" name="CC_coloring">
    <vt:bool>false</vt:bool>
  </prop:property>
  <prop:property fmtid="{D5CDD505-2E9C-101B-9397-08002B2CF9AE}" pid="5" name="BrojStranica">
    <vt:i4>3</vt:i4>
  </prop:property>
</prop:Properties>
</file>